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6D" w:rsidRPr="003F1139" w:rsidRDefault="006446C1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  <w:r w:rsidRPr="003F1139">
        <w:rPr>
          <w:rFonts w:asciiTheme="minorEastAsia" w:eastAsiaTheme="minorEastAsia" w:hAnsiTheme="minorEastAsia" w:hint="eastAsia"/>
          <w:b/>
          <w:sz w:val="24"/>
        </w:rPr>
        <w:t>MTI</w:t>
      </w:r>
      <w:r w:rsidRPr="003F1139">
        <w:rPr>
          <w:rFonts w:asciiTheme="minorEastAsia" w:eastAsiaTheme="minorEastAsia" w:hAnsiTheme="minorEastAsia" w:hint="eastAsia"/>
          <w:b/>
          <w:sz w:val="24"/>
        </w:rPr>
        <w:t>英语笔译方向</w:t>
      </w:r>
      <w:r w:rsidRPr="003F1139">
        <w:rPr>
          <w:rFonts w:asciiTheme="minorEastAsia" w:eastAsiaTheme="minorEastAsia" w:hAnsiTheme="minorEastAsia" w:hint="eastAsia"/>
          <w:b/>
          <w:sz w:val="24"/>
        </w:rPr>
        <w:t>研究生</w:t>
      </w:r>
      <w:r w:rsidRPr="003F1139">
        <w:rPr>
          <w:rFonts w:asciiTheme="minorEastAsia" w:eastAsiaTheme="minorEastAsia" w:hAnsiTheme="minorEastAsia" w:hint="eastAsia"/>
          <w:b/>
          <w:sz w:val="24"/>
        </w:rPr>
        <w:t>国家</w:t>
      </w:r>
      <w:r w:rsidRPr="003F1139">
        <w:rPr>
          <w:rFonts w:asciiTheme="minorEastAsia" w:eastAsiaTheme="minorEastAsia" w:hAnsiTheme="minorEastAsia" w:hint="eastAsia"/>
          <w:b/>
          <w:sz w:val="24"/>
        </w:rPr>
        <w:t>奖学金评定细则</w:t>
      </w:r>
    </w:p>
    <w:p w:rsidR="00EC256D" w:rsidRPr="003F1139" w:rsidRDefault="006446C1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3F1139">
        <w:rPr>
          <w:rFonts w:asciiTheme="minorEastAsia" w:eastAsiaTheme="minorEastAsia" w:hAnsiTheme="minorEastAsia" w:hint="eastAsia"/>
          <w:b/>
          <w:sz w:val="24"/>
        </w:rPr>
        <w:t>参评必备条件</w:t>
      </w:r>
    </w:p>
    <w:p w:rsidR="00EC256D" w:rsidRPr="003F1139" w:rsidRDefault="006446C1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3F1139">
        <w:rPr>
          <w:rFonts w:asciiTheme="minorEastAsia" w:eastAsiaTheme="minorEastAsia" w:hAnsiTheme="minorEastAsia" w:hint="eastAsia"/>
          <w:bCs/>
          <w:sz w:val="24"/>
        </w:rPr>
        <w:t>学科平均成绩学年排名前</w:t>
      </w:r>
      <w:r w:rsidRPr="003F1139">
        <w:rPr>
          <w:rFonts w:asciiTheme="minorEastAsia" w:eastAsiaTheme="minorEastAsia" w:hAnsiTheme="minorEastAsia"/>
          <w:bCs/>
          <w:sz w:val="24"/>
        </w:rPr>
        <w:t>50%</w:t>
      </w:r>
      <w:r w:rsidRPr="003F1139">
        <w:rPr>
          <w:rFonts w:asciiTheme="minorEastAsia" w:eastAsiaTheme="minorEastAsia" w:hAnsiTheme="minorEastAsia" w:hint="eastAsia"/>
          <w:bCs/>
          <w:sz w:val="24"/>
        </w:rPr>
        <w:t>；</w:t>
      </w:r>
    </w:p>
    <w:p w:rsidR="00EC256D" w:rsidRPr="003F1139" w:rsidRDefault="006446C1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3F1139">
        <w:rPr>
          <w:rFonts w:asciiTheme="minorEastAsia" w:eastAsiaTheme="minorEastAsia" w:hAnsiTheme="minorEastAsia" w:hint="eastAsia"/>
          <w:bCs/>
          <w:sz w:val="24"/>
        </w:rPr>
        <w:t>考试无违纪，成绩无不及格、补考等情况。</w:t>
      </w:r>
    </w:p>
    <w:p w:rsidR="00EC256D" w:rsidRPr="003F1139" w:rsidRDefault="006446C1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3F1139">
        <w:rPr>
          <w:rFonts w:asciiTheme="minorEastAsia" w:eastAsiaTheme="minorEastAsia" w:hAnsiTheme="minorEastAsia" w:hint="eastAsia"/>
          <w:bCs/>
          <w:sz w:val="24"/>
        </w:rPr>
        <w:t>其他项参照学校研究生国家奖学金管理办法。</w:t>
      </w:r>
    </w:p>
    <w:p w:rsidR="00EC256D" w:rsidRPr="003F1139" w:rsidRDefault="006446C1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3F1139">
        <w:rPr>
          <w:rFonts w:asciiTheme="minorEastAsia" w:eastAsiaTheme="minorEastAsia" w:hAnsiTheme="minorEastAsia" w:hint="eastAsia"/>
          <w:b/>
          <w:sz w:val="24"/>
        </w:rPr>
        <w:t>评定分数构成</w:t>
      </w:r>
      <w:r w:rsidRPr="003F1139">
        <w:rPr>
          <w:rFonts w:asciiTheme="minorEastAsia" w:eastAsiaTheme="minorEastAsia" w:hAnsiTheme="minorEastAsia" w:hint="eastAsia"/>
          <w:b/>
          <w:sz w:val="24"/>
        </w:rPr>
        <w:t>（</w:t>
      </w:r>
      <w:r w:rsidRPr="003F1139">
        <w:rPr>
          <w:rFonts w:asciiTheme="minorEastAsia" w:eastAsiaTheme="minorEastAsia" w:hAnsiTheme="minorEastAsia" w:hint="eastAsia"/>
          <w:bCs/>
          <w:sz w:val="24"/>
        </w:rPr>
        <w:t>学业科研</w:t>
      </w:r>
      <w:r w:rsidRPr="003F1139">
        <w:rPr>
          <w:rFonts w:asciiTheme="minorEastAsia" w:eastAsiaTheme="minorEastAsia" w:hAnsiTheme="minorEastAsia" w:hint="eastAsia"/>
          <w:bCs/>
          <w:sz w:val="24"/>
        </w:rPr>
        <w:t>9</w:t>
      </w:r>
      <w:r w:rsidRPr="003F1139">
        <w:rPr>
          <w:rFonts w:asciiTheme="minorEastAsia" w:eastAsiaTheme="minorEastAsia" w:hAnsiTheme="minorEastAsia"/>
          <w:bCs/>
          <w:sz w:val="24"/>
        </w:rPr>
        <w:t>0%</w:t>
      </w:r>
      <w:r w:rsidRPr="003F1139">
        <w:rPr>
          <w:rFonts w:asciiTheme="minorEastAsia" w:eastAsiaTheme="minorEastAsia" w:hAnsiTheme="minorEastAsia" w:hint="eastAsia"/>
          <w:bCs/>
          <w:sz w:val="24"/>
        </w:rPr>
        <w:t xml:space="preserve"> + </w:t>
      </w:r>
      <w:r w:rsidRPr="003F1139">
        <w:rPr>
          <w:rFonts w:asciiTheme="minorEastAsia" w:eastAsiaTheme="minorEastAsia" w:hAnsiTheme="minorEastAsia" w:hint="eastAsia"/>
          <w:bCs/>
          <w:sz w:val="24"/>
        </w:rPr>
        <w:t>思想道德占</w:t>
      </w:r>
      <w:r w:rsidRPr="003F1139">
        <w:rPr>
          <w:rFonts w:asciiTheme="minorEastAsia" w:eastAsiaTheme="minorEastAsia" w:hAnsiTheme="minorEastAsia" w:hint="eastAsia"/>
          <w:bCs/>
          <w:sz w:val="24"/>
        </w:rPr>
        <w:t>1</w:t>
      </w:r>
      <w:r w:rsidRPr="003F1139">
        <w:rPr>
          <w:rFonts w:asciiTheme="minorEastAsia" w:eastAsiaTheme="minorEastAsia" w:hAnsiTheme="minorEastAsia"/>
          <w:bCs/>
          <w:sz w:val="24"/>
        </w:rPr>
        <w:t>0%</w:t>
      </w:r>
      <w:r w:rsidRPr="003F1139">
        <w:rPr>
          <w:rFonts w:asciiTheme="minorEastAsia" w:eastAsiaTheme="minorEastAsia" w:hAnsiTheme="minorEastAsia" w:hint="eastAsia"/>
          <w:b/>
          <w:sz w:val="24"/>
        </w:rPr>
        <w:t>）</w:t>
      </w:r>
    </w:p>
    <w:p w:rsidR="00EC256D" w:rsidRPr="003F1139" w:rsidRDefault="006446C1">
      <w:pPr>
        <w:spacing w:line="360" w:lineRule="auto"/>
        <w:ind w:firstLine="420"/>
        <w:rPr>
          <w:rFonts w:asciiTheme="minorEastAsia" w:eastAsiaTheme="minorEastAsia" w:hAnsiTheme="minorEastAsia"/>
          <w:bCs/>
          <w:sz w:val="24"/>
        </w:rPr>
      </w:pPr>
      <w:r w:rsidRPr="003F1139">
        <w:rPr>
          <w:rFonts w:asciiTheme="minorEastAsia" w:eastAsiaTheme="minorEastAsia" w:hAnsiTheme="minorEastAsia" w:hint="eastAsia"/>
          <w:bCs/>
          <w:sz w:val="24"/>
        </w:rPr>
        <w:t>学业科研</w:t>
      </w:r>
      <w:r w:rsidRPr="003F1139">
        <w:rPr>
          <w:rFonts w:asciiTheme="minorEastAsia" w:eastAsiaTheme="minorEastAsia" w:hAnsiTheme="minorEastAsia" w:hint="eastAsia"/>
          <w:bCs/>
          <w:sz w:val="24"/>
        </w:rPr>
        <w:t>占</w:t>
      </w:r>
      <w:r w:rsidRPr="003F1139">
        <w:rPr>
          <w:rFonts w:asciiTheme="minorEastAsia" w:eastAsiaTheme="minorEastAsia" w:hAnsiTheme="minorEastAsia" w:hint="eastAsia"/>
          <w:bCs/>
          <w:sz w:val="24"/>
        </w:rPr>
        <w:t>9</w:t>
      </w:r>
      <w:r w:rsidRPr="003F1139">
        <w:rPr>
          <w:rFonts w:asciiTheme="minorEastAsia" w:eastAsiaTheme="minorEastAsia" w:hAnsiTheme="minorEastAsia"/>
          <w:bCs/>
          <w:sz w:val="24"/>
        </w:rPr>
        <w:t>0%</w:t>
      </w:r>
      <w:r w:rsidRPr="003F1139">
        <w:rPr>
          <w:rFonts w:asciiTheme="minorEastAsia" w:eastAsiaTheme="minorEastAsia" w:hAnsiTheme="minorEastAsia" w:hint="eastAsia"/>
          <w:bCs/>
          <w:sz w:val="24"/>
        </w:rPr>
        <w:t>：</w:t>
      </w:r>
      <w:r w:rsidRPr="003F1139">
        <w:rPr>
          <w:rFonts w:asciiTheme="minorEastAsia" w:eastAsiaTheme="minorEastAsia" w:hAnsiTheme="minorEastAsia" w:hint="eastAsia"/>
          <w:bCs/>
          <w:sz w:val="24"/>
        </w:rPr>
        <w:t>平均成绩（不含公共课）占</w:t>
      </w:r>
      <w:r w:rsidRPr="003F1139">
        <w:rPr>
          <w:rFonts w:asciiTheme="minorEastAsia" w:eastAsiaTheme="minorEastAsia" w:hAnsiTheme="minorEastAsia" w:hint="eastAsia"/>
          <w:bCs/>
          <w:sz w:val="24"/>
        </w:rPr>
        <w:t>4</w:t>
      </w:r>
      <w:r w:rsidRPr="003F1139">
        <w:rPr>
          <w:rFonts w:asciiTheme="minorEastAsia" w:eastAsiaTheme="minorEastAsia" w:hAnsiTheme="minorEastAsia"/>
          <w:bCs/>
          <w:sz w:val="24"/>
        </w:rPr>
        <w:t>0%</w:t>
      </w:r>
      <w:r w:rsidRPr="003F1139">
        <w:rPr>
          <w:rFonts w:asciiTheme="minorEastAsia" w:eastAsiaTheme="minorEastAsia" w:hAnsiTheme="minorEastAsia" w:hint="eastAsia"/>
          <w:bCs/>
          <w:sz w:val="24"/>
        </w:rPr>
        <w:t>；科研成绩占</w:t>
      </w:r>
      <w:r w:rsidRPr="003F1139">
        <w:rPr>
          <w:rFonts w:asciiTheme="minorEastAsia" w:eastAsiaTheme="minorEastAsia" w:hAnsiTheme="minorEastAsia" w:hint="eastAsia"/>
          <w:bCs/>
          <w:sz w:val="24"/>
        </w:rPr>
        <w:t>4</w:t>
      </w:r>
      <w:r w:rsidRPr="003F1139">
        <w:rPr>
          <w:rFonts w:asciiTheme="minorEastAsia" w:eastAsiaTheme="minorEastAsia" w:hAnsiTheme="minorEastAsia"/>
          <w:bCs/>
          <w:sz w:val="24"/>
        </w:rPr>
        <w:t>0%</w:t>
      </w:r>
      <w:r w:rsidRPr="003F1139">
        <w:rPr>
          <w:rFonts w:asciiTheme="minorEastAsia" w:eastAsiaTheme="minorEastAsia" w:hAnsiTheme="minorEastAsia" w:hint="eastAsia"/>
          <w:bCs/>
          <w:sz w:val="24"/>
        </w:rPr>
        <w:t>；相关证书类占</w:t>
      </w:r>
      <w:r w:rsidRPr="003F1139">
        <w:rPr>
          <w:rFonts w:asciiTheme="minorEastAsia" w:eastAsiaTheme="minorEastAsia" w:hAnsiTheme="minorEastAsia"/>
          <w:bCs/>
          <w:sz w:val="24"/>
        </w:rPr>
        <w:t>20%</w:t>
      </w:r>
    </w:p>
    <w:p w:rsidR="00EC256D" w:rsidRPr="003F1139" w:rsidRDefault="006446C1">
      <w:pPr>
        <w:spacing w:line="360" w:lineRule="auto"/>
        <w:ind w:firstLine="420"/>
        <w:rPr>
          <w:rFonts w:asciiTheme="minorEastAsia" w:eastAsiaTheme="minorEastAsia" w:hAnsiTheme="minorEastAsia"/>
          <w:bCs/>
          <w:sz w:val="24"/>
        </w:rPr>
      </w:pPr>
      <w:r w:rsidRPr="003F1139">
        <w:rPr>
          <w:rFonts w:asciiTheme="minorEastAsia" w:eastAsiaTheme="minorEastAsia" w:hAnsiTheme="minorEastAsia" w:hint="eastAsia"/>
          <w:bCs/>
          <w:sz w:val="24"/>
        </w:rPr>
        <w:t>思想道德占</w:t>
      </w:r>
      <w:r w:rsidRPr="003F1139">
        <w:rPr>
          <w:rFonts w:asciiTheme="minorEastAsia" w:eastAsiaTheme="minorEastAsia" w:hAnsiTheme="minorEastAsia" w:hint="eastAsia"/>
          <w:bCs/>
          <w:sz w:val="24"/>
        </w:rPr>
        <w:t>1</w:t>
      </w:r>
      <w:r w:rsidRPr="003F1139">
        <w:rPr>
          <w:rFonts w:asciiTheme="minorEastAsia" w:eastAsiaTheme="minorEastAsia" w:hAnsiTheme="minorEastAsia"/>
          <w:bCs/>
          <w:sz w:val="24"/>
        </w:rPr>
        <w:t>0%</w:t>
      </w:r>
    </w:p>
    <w:p w:rsidR="00EC256D" w:rsidRPr="003F1139" w:rsidRDefault="006446C1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3F1139">
        <w:rPr>
          <w:rFonts w:asciiTheme="minorEastAsia" w:eastAsiaTheme="minorEastAsia" w:hAnsiTheme="minorEastAsia" w:hint="eastAsia"/>
          <w:b/>
          <w:sz w:val="24"/>
        </w:rPr>
        <w:t>成绩合算说明</w:t>
      </w:r>
    </w:p>
    <w:p w:rsidR="00EC256D" w:rsidRPr="003F1139" w:rsidRDefault="006446C1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3F1139">
        <w:rPr>
          <w:rFonts w:asciiTheme="minorEastAsia" w:eastAsiaTheme="minorEastAsia" w:hAnsiTheme="minorEastAsia" w:hint="eastAsia"/>
          <w:bCs/>
          <w:sz w:val="24"/>
        </w:rPr>
        <w:t>科研成果</w:t>
      </w:r>
      <w:r w:rsidRPr="003F1139">
        <w:rPr>
          <w:rFonts w:asciiTheme="minorEastAsia" w:eastAsiaTheme="minorEastAsia" w:hAnsiTheme="minorEastAsia" w:hint="eastAsia"/>
          <w:bCs/>
          <w:sz w:val="24"/>
        </w:rPr>
        <w:t>须与研究方向紧</w:t>
      </w:r>
      <w:r w:rsidRPr="003F1139">
        <w:rPr>
          <w:rFonts w:asciiTheme="minorEastAsia" w:eastAsiaTheme="minorEastAsia" w:hAnsiTheme="minorEastAsia" w:hint="eastAsia"/>
          <w:bCs/>
          <w:sz w:val="24"/>
        </w:rPr>
        <w:t>密关联，</w:t>
      </w:r>
      <w:r w:rsidRPr="003F1139">
        <w:rPr>
          <w:rFonts w:asciiTheme="minorEastAsia" w:eastAsiaTheme="minorEastAsia" w:hAnsiTheme="minorEastAsia" w:hint="eastAsia"/>
          <w:bCs/>
          <w:sz w:val="24"/>
        </w:rPr>
        <w:t>如</w:t>
      </w:r>
      <w:r w:rsidRPr="003F1139">
        <w:rPr>
          <w:rFonts w:asciiTheme="minorEastAsia" w:eastAsiaTheme="minorEastAsia" w:hAnsiTheme="minorEastAsia" w:hint="eastAsia"/>
          <w:bCs/>
          <w:sz w:val="24"/>
        </w:rPr>
        <w:t>翻译，语言学和文学</w:t>
      </w:r>
      <w:r w:rsidRPr="003F1139">
        <w:rPr>
          <w:rFonts w:asciiTheme="minorEastAsia" w:eastAsiaTheme="minorEastAsia" w:hAnsiTheme="minorEastAsia" w:hint="eastAsia"/>
          <w:bCs/>
          <w:sz w:val="24"/>
        </w:rPr>
        <w:t>方面的</w:t>
      </w:r>
      <w:r w:rsidRPr="003F1139">
        <w:rPr>
          <w:rFonts w:asciiTheme="minorEastAsia" w:eastAsiaTheme="minorEastAsia" w:hAnsiTheme="minorEastAsia" w:hint="eastAsia"/>
          <w:bCs/>
          <w:sz w:val="24"/>
        </w:rPr>
        <w:t>成果，其他不计分。</w:t>
      </w:r>
    </w:p>
    <w:p w:rsidR="00EC256D" w:rsidRPr="003F1139" w:rsidRDefault="006446C1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3F1139">
        <w:rPr>
          <w:rFonts w:asciiTheme="minorEastAsia" w:eastAsiaTheme="minorEastAsia" w:hAnsiTheme="minorEastAsia" w:hint="eastAsia"/>
          <w:bCs/>
          <w:sz w:val="24"/>
        </w:rPr>
        <w:t>论文级别、竞赛备案及类别分别参照学校相关规定执行。（科研处、教务处、研究生部）文件如有更新，按成果产生或发表时的文件执行。</w:t>
      </w:r>
    </w:p>
    <w:p w:rsidR="00EC256D" w:rsidRPr="003F1139" w:rsidRDefault="006446C1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3F1139">
        <w:rPr>
          <w:rFonts w:asciiTheme="minorEastAsia" w:eastAsiaTheme="minorEastAsia" w:hAnsiTheme="minorEastAsia" w:hint="eastAsia"/>
          <w:bCs/>
          <w:sz w:val="24"/>
        </w:rPr>
        <w:t>科研量化中，同一比赛获奖取最高项计分一次，同一成果取最高项计分一次。</w:t>
      </w:r>
    </w:p>
    <w:p w:rsidR="00EC256D" w:rsidRPr="003F1139" w:rsidRDefault="006446C1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3F1139">
        <w:rPr>
          <w:rFonts w:asciiTheme="minorEastAsia" w:eastAsiaTheme="minorEastAsia" w:hAnsiTheme="minorEastAsia" w:hint="eastAsia"/>
          <w:bCs/>
          <w:sz w:val="24"/>
        </w:rPr>
        <w:t>打分量化中，</w:t>
      </w:r>
      <w:r w:rsidRPr="003F1139">
        <w:rPr>
          <w:rFonts w:asciiTheme="minorEastAsia" w:eastAsiaTheme="minorEastAsia" w:hAnsiTheme="minorEastAsia" w:hint="eastAsia"/>
          <w:bCs/>
          <w:sz w:val="24"/>
        </w:rPr>
        <w:t>如出现分数相同情况，根据翻译相关成果优先的原则确定排名。</w:t>
      </w:r>
    </w:p>
    <w:p w:rsidR="00EC256D" w:rsidRPr="003F1139" w:rsidRDefault="006446C1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3F1139">
        <w:rPr>
          <w:rFonts w:asciiTheme="minorEastAsia" w:eastAsiaTheme="minorEastAsia" w:hAnsiTheme="minorEastAsia" w:hint="eastAsia"/>
          <w:bCs/>
          <w:sz w:val="24"/>
        </w:rPr>
        <w:t>各项成果（六</w:t>
      </w:r>
      <w:r w:rsidRPr="003F1139">
        <w:rPr>
          <w:rFonts w:asciiTheme="minorEastAsia" w:eastAsiaTheme="minorEastAsia" w:hAnsiTheme="minorEastAsia" w:hint="eastAsia"/>
          <w:bCs/>
          <w:sz w:val="24"/>
        </w:rPr>
        <w:t>/</w:t>
      </w:r>
      <w:r w:rsidRPr="003F1139">
        <w:rPr>
          <w:rFonts w:asciiTheme="minorEastAsia" w:eastAsiaTheme="minorEastAsia" w:hAnsiTheme="minorEastAsia" w:hint="eastAsia"/>
          <w:bCs/>
          <w:sz w:val="24"/>
        </w:rPr>
        <w:t>八级证书、</w:t>
      </w:r>
      <w:r w:rsidRPr="003F1139">
        <w:rPr>
          <w:rFonts w:asciiTheme="minorEastAsia" w:eastAsiaTheme="minorEastAsia" w:hAnsiTheme="minorEastAsia" w:hint="eastAsia"/>
          <w:bCs/>
          <w:sz w:val="24"/>
        </w:rPr>
        <w:t>CATTI</w:t>
      </w:r>
      <w:r w:rsidRPr="003F1139">
        <w:rPr>
          <w:rFonts w:asciiTheme="minorEastAsia" w:eastAsiaTheme="minorEastAsia" w:hAnsiTheme="minorEastAsia" w:hint="eastAsia"/>
          <w:bCs/>
          <w:sz w:val="24"/>
        </w:rPr>
        <w:t>翻译</w:t>
      </w:r>
      <w:r w:rsidRPr="003F1139">
        <w:rPr>
          <w:rFonts w:asciiTheme="minorEastAsia" w:eastAsiaTheme="minorEastAsia" w:hAnsiTheme="minorEastAsia" w:hint="eastAsia"/>
          <w:bCs/>
          <w:sz w:val="24"/>
        </w:rPr>
        <w:t>等级</w:t>
      </w:r>
      <w:r w:rsidRPr="003F1139">
        <w:rPr>
          <w:rFonts w:asciiTheme="minorEastAsia" w:eastAsiaTheme="minorEastAsia" w:hAnsiTheme="minorEastAsia" w:hint="eastAsia"/>
          <w:bCs/>
          <w:sz w:val="24"/>
        </w:rPr>
        <w:t>证书除外）在奖学金评定中只能使用一次，如未获奖可再次使用。</w:t>
      </w:r>
    </w:p>
    <w:p w:rsidR="00EC256D" w:rsidRPr="003F1139" w:rsidRDefault="006446C1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3F1139">
        <w:rPr>
          <w:rFonts w:asciiTheme="minorEastAsia" w:eastAsiaTheme="minorEastAsia" w:hAnsiTheme="minorEastAsia" w:hint="eastAsia"/>
          <w:bCs/>
          <w:sz w:val="24"/>
        </w:rPr>
        <w:t>此细则如有与学校或学院奖学金</w:t>
      </w:r>
      <w:r w:rsidRPr="003F1139">
        <w:rPr>
          <w:rFonts w:asciiTheme="minorEastAsia" w:eastAsiaTheme="minorEastAsia" w:hAnsiTheme="minorEastAsia" w:hint="eastAsia"/>
          <w:bCs/>
          <w:sz w:val="24"/>
        </w:rPr>
        <w:t>评审</w:t>
      </w:r>
      <w:r w:rsidRPr="003F1139">
        <w:rPr>
          <w:rFonts w:asciiTheme="minorEastAsia" w:eastAsiaTheme="minorEastAsia" w:hAnsiTheme="minorEastAsia" w:hint="eastAsia"/>
          <w:bCs/>
          <w:sz w:val="24"/>
        </w:rPr>
        <w:t>规定相冲突，以学校或学院规定为主。最终解释权归</w:t>
      </w:r>
      <w:r w:rsidRPr="003F1139">
        <w:rPr>
          <w:rFonts w:asciiTheme="minorEastAsia" w:eastAsiaTheme="minorEastAsia" w:hAnsiTheme="minorEastAsia" w:hint="eastAsia"/>
          <w:bCs/>
          <w:sz w:val="24"/>
        </w:rPr>
        <w:t>MTI</w:t>
      </w:r>
      <w:r w:rsidRPr="003F1139">
        <w:rPr>
          <w:rFonts w:asciiTheme="minorEastAsia" w:eastAsiaTheme="minorEastAsia" w:hAnsiTheme="minorEastAsia" w:hint="eastAsia"/>
          <w:bCs/>
          <w:sz w:val="24"/>
        </w:rPr>
        <w:t>教育中心。</w:t>
      </w:r>
    </w:p>
    <w:p w:rsidR="00EC256D" w:rsidRPr="003F1139" w:rsidRDefault="006446C1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3F1139">
        <w:rPr>
          <w:rFonts w:asciiTheme="minorEastAsia" w:eastAsiaTheme="minorEastAsia" w:hAnsiTheme="minorEastAsia" w:hint="eastAsia"/>
          <w:bCs/>
          <w:sz w:val="24"/>
        </w:rPr>
        <w:t>毕业前最后一次奖学金评定学业科研成绩计算：专业课成绩</w:t>
      </w:r>
      <w:r w:rsidRPr="003F1139">
        <w:rPr>
          <w:rFonts w:asciiTheme="minorEastAsia" w:eastAsiaTheme="minorEastAsia" w:hAnsiTheme="minorEastAsia" w:hint="eastAsia"/>
          <w:bCs/>
          <w:sz w:val="24"/>
        </w:rPr>
        <w:t>+</w:t>
      </w:r>
      <w:r w:rsidRPr="003F1139">
        <w:rPr>
          <w:rFonts w:asciiTheme="minorEastAsia" w:eastAsiaTheme="minorEastAsia" w:hAnsiTheme="minorEastAsia" w:hint="eastAsia"/>
          <w:bCs/>
          <w:sz w:val="24"/>
        </w:rPr>
        <w:t>答辩成绩，及科研、证书等。</w:t>
      </w:r>
    </w:p>
    <w:p w:rsidR="00EC256D" w:rsidRPr="003F1139" w:rsidRDefault="006446C1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3F1139">
        <w:rPr>
          <w:rFonts w:asciiTheme="minorEastAsia" w:eastAsiaTheme="minorEastAsia" w:hAnsiTheme="minorEastAsia" w:hint="eastAsia"/>
          <w:b/>
          <w:sz w:val="24"/>
        </w:rPr>
        <w:t>四、平均成绩量化</w:t>
      </w:r>
      <w:r w:rsidRPr="003F1139">
        <w:rPr>
          <w:rFonts w:asciiTheme="minorEastAsia" w:eastAsiaTheme="minorEastAsia" w:hAnsiTheme="minorEastAsia" w:hint="eastAsia"/>
          <w:b/>
          <w:sz w:val="24"/>
        </w:rPr>
        <w:t>（最后合算为</w:t>
      </w:r>
      <w:r w:rsidRPr="003F1139">
        <w:rPr>
          <w:rFonts w:asciiTheme="minorEastAsia" w:eastAsiaTheme="minorEastAsia" w:hAnsiTheme="minorEastAsia" w:hint="eastAsia"/>
          <w:b/>
          <w:sz w:val="24"/>
        </w:rPr>
        <w:t>4</w:t>
      </w:r>
      <w:r w:rsidRPr="003F1139">
        <w:rPr>
          <w:rFonts w:asciiTheme="minorEastAsia" w:eastAsiaTheme="minorEastAsia" w:hAnsiTheme="minorEastAsia"/>
          <w:b/>
          <w:sz w:val="24"/>
        </w:rPr>
        <w:t>0%</w:t>
      </w:r>
      <w:r w:rsidRPr="003F1139">
        <w:rPr>
          <w:rFonts w:asciiTheme="minorEastAsia" w:eastAsiaTheme="minorEastAsia" w:hAnsiTheme="minorEastAsia" w:hint="eastAsia"/>
          <w:b/>
          <w:sz w:val="24"/>
        </w:rPr>
        <w:t>）</w:t>
      </w:r>
    </w:p>
    <w:p w:rsidR="00EC256D" w:rsidRPr="003F1139" w:rsidRDefault="006446C1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  <w:r w:rsidRPr="003F1139">
        <w:rPr>
          <w:rFonts w:asciiTheme="minorEastAsia" w:eastAsiaTheme="minorEastAsia" w:hAnsiTheme="minorEastAsia" w:hint="eastAsia"/>
          <w:bCs/>
          <w:sz w:val="24"/>
        </w:rPr>
        <w:t>(</w:t>
      </w:r>
      <w:r w:rsidRPr="003F1139">
        <w:rPr>
          <w:rFonts w:asciiTheme="minorEastAsia" w:eastAsiaTheme="minorEastAsia" w:hAnsiTheme="minorEastAsia" w:hint="eastAsia"/>
          <w:bCs/>
          <w:sz w:val="24"/>
        </w:rPr>
        <w:t>单科</w:t>
      </w:r>
      <w:r w:rsidRPr="003F1139">
        <w:rPr>
          <w:rFonts w:asciiTheme="minorEastAsia" w:eastAsiaTheme="minorEastAsia" w:hAnsiTheme="minorEastAsia" w:hint="eastAsia"/>
          <w:bCs/>
          <w:sz w:val="24"/>
        </w:rPr>
        <w:t>成绩</w:t>
      </w:r>
      <w:r w:rsidRPr="003F1139">
        <w:rPr>
          <w:rFonts w:asciiTheme="minorEastAsia" w:eastAsiaTheme="minorEastAsia" w:hAnsiTheme="minorEastAsia" w:hint="eastAsia"/>
          <w:bCs/>
          <w:sz w:val="24"/>
        </w:rPr>
        <w:t>1</w:t>
      </w:r>
      <w:r w:rsidRPr="003F1139">
        <w:rPr>
          <w:rFonts w:asciiTheme="minorEastAsia" w:eastAsiaTheme="minorEastAsia" w:hAnsiTheme="minorEastAsia" w:cs="Arial"/>
          <w:bCs/>
          <w:sz w:val="24"/>
        </w:rPr>
        <w:t>×</w:t>
      </w:r>
      <w:r w:rsidRPr="003F1139">
        <w:rPr>
          <w:rFonts w:asciiTheme="minorEastAsia" w:eastAsiaTheme="minorEastAsia" w:hAnsiTheme="minorEastAsia" w:cs="Arial" w:hint="eastAsia"/>
          <w:bCs/>
          <w:sz w:val="24"/>
        </w:rPr>
        <w:t>本学科学分</w:t>
      </w:r>
      <w:r w:rsidRPr="003F1139">
        <w:rPr>
          <w:rFonts w:asciiTheme="minorEastAsia" w:eastAsiaTheme="minorEastAsia" w:hAnsiTheme="minorEastAsia" w:cs="Arial" w:hint="eastAsia"/>
          <w:bCs/>
          <w:sz w:val="24"/>
        </w:rPr>
        <w:t>+</w:t>
      </w:r>
      <w:r w:rsidRPr="003F1139">
        <w:rPr>
          <w:rFonts w:asciiTheme="minorEastAsia" w:eastAsiaTheme="minorEastAsia" w:hAnsiTheme="minorEastAsia" w:hint="eastAsia"/>
          <w:bCs/>
          <w:sz w:val="24"/>
        </w:rPr>
        <w:t>单科</w:t>
      </w:r>
      <w:r w:rsidRPr="003F1139">
        <w:rPr>
          <w:rFonts w:asciiTheme="minorEastAsia" w:eastAsiaTheme="minorEastAsia" w:hAnsiTheme="minorEastAsia" w:hint="eastAsia"/>
          <w:bCs/>
          <w:sz w:val="24"/>
        </w:rPr>
        <w:t>成绩</w:t>
      </w:r>
      <w:r w:rsidRPr="003F1139">
        <w:rPr>
          <w:rFonts w:asciiTheme="minorEastAsia" w:eastAsiaTheme="minorEastAsia" w:hAnsiTheme="minorEastAsia" w:hint="eastAsia"/>
          <w:bCs/>
          <w:sz w:val="24"/>
        </w:rPr>
        <w:t>2</w:t>
      </w:r>
      <w:r w:rsidRPr="003F1139">
        <w:rPr>
          <w:rFonts w:asciiTheme="minorEastAsia" w:eastAsiaTheme="minorEastAsia" w:hAnsiTheme="minorEastAsia" w:cs="Arial"/>
          <w:bCs/>
          <w:sz w:val="24"/>
        </w:rPr>
        <w:t>×</w:t>
      </w:r>
      <w:r w:rsidRPr="003F1139">
        <w:rPr>
          <w:rFonts w:asciiTheme="minorEastAsia" w:eastAsiaTheme="minorEastAsia" w:hAnsiTheme="minorEastAsia" w:cs="Arial" w:hint="eastAsia"/>
          <w:bCs/>
          <w:sz w:val="24"/>
        </w:rPr>
        <w:t>本学科学分</w:t>
      </w:r>
      <w:r w:rsidRPr="003F1139">
        <w:rPr>
          <w:rFonts w:asciiTheme="minorEastAsia" w:eastAsiaTheme="minorEastAsia" w:hAnsiTheme="minorEastAsia" w:cs="Arial" w:hint="eastAsia"/>
          <w:bCs/>
          <w:sz w:val="24"/>
        </w:rPr>
        <w:t>+</w:t>
      </w:r>
      <w:r w:rsidRPr="003F1139">
        <w:rPr>
          <w:rFonts w:asciiTheme="minorEastAsia" w:eastAsiaTheme="minorEastAsia" w:hAnsiTheme="minorEastAsia" w:hint="eastAsia"/>
          <w:bCs/>
          <w:sz w:val="24"/>
        </w:rPr>
        <w:t>单科</w:t>
      </w:r>
      <w:r w:rsidRPr="003F1139">
        <w:rPr>
          <w:rFonts w:asciiTheme="minorEastAsia" w:eastAsiaTheme="minorEastAsia" w:hAnsiTheme="minorEastAsia" w:hint="eastAsia"/>
          <w:bCs/>
          <w:sz w:val="24"/>
        </w:rPr>
        <w:t>成绩</w:t>
      </w:r>
      <w:r w:rsidRPr="003F1139">
        <w:rPr>
          <w:rFonts w:asciiTheme="minorEastAsia" w:eastAsiaTheme="minorEastAsia" w:hAnsiTheme="minorEastAsia" w:hint="eastAsia"/>
          <w:bCs/>
          <w:sz w:val="24"/>
        </w:rPr>
        <w:t>3</w:t>
      </w:r>
      <w:r w:rsidRPr="003F1139">
        <w:rPr>
          <w:rFonts w:asciiTheme="minorEastAsia" w:eastAsiaTheme="minorEastAsia" w:hAnsiTheme="minorEastAsia" w:cs="Arial"/>
          <w:bCs/>
          <w:sz w:val="24"/>
        </w:rPr>
        <w:t>×</w:t>
      </w:r>
      <w:r w:rsidRPr="003F1139">
        <w:rPr>
          <w:rFonts w:asciiTheme="minorEastAsia" w:eastAsiaTheme="minorEastAsia" w:hAnsiTheme="minorEastAsia" w:cs="Arial" w:hint="eastAsia"/>
          <w:bCs/>
          <w:sz w:val="24"/>
        </w:rPr>
        <w:t>本学科学分</w:t>
      </w:r>
      <w:r w:rsidRPr="003F1139">
        <w:rPr>
          <w:rFonts w:asciiTheme="minorEastAsia" w:eastAsiaTheme="minorEastAsia" w:hAnsiTheme="minorEastAsia" w:cs="Arial" w:hint="eastAsia"/>
          <w:bCs/>
          <w:sz w:val="24"/>
        </w:rPr>
        <w:t>+</w:t>
      </w:r>
      <w:r w:rsidRPr="003F1139">
        <w:rPr>
          <w:rFonts w:asciiTheme="minorEastAsia" w:eastAsiaTheme="minorEastAsia" w:hAnsiTheme="minorEastAsia" w:hint="eastAsia"/>
          <w:bCs/>
          <w:sz w:val="24"/>
        </w:rPr>
        <w:t>单科</w:t>
      </w:r>
      <w:r w:rsidRPr="003F1139">
        <w:rPr>
          <w:rFonts w:asciiTheme="minorEastAsia" w:eastAsiaTheme="minorEastAsia" w:hAnsiTheme="minorEastAsia" w:hint="eastAsia"/>
          <w:bCs/>
          <w:sz w:val="24"/>
        </w:rPr>
        <w:t>成绩</w:t>
      </w:r>
      <w:r w:rsidRPr="003F1139">
        <w:rPr>
          <w:rFonts w:asciiTheme="minorEastAsia" w:eastAsiaTheme="minorEastAsia" w:hAnsiTheme="minorEastAsia" w:hint="eastAsia"/>
          <w:bCs/>
          <w:sz w:val="24"/>
        </w:rPr>
        <w:t>4</w:t>
      </w:r>
      <w:r w:rsidRPr="003F1139">
        <w:rPr>
          <w:rFonts w:asciiTheme="minorEastAsia" w:eastAsiaTheme="minorEastAsia" w:hAnsiTheme="minorEastAsia" w:cs="Arial"/>
          <w:bCs/>
          <w:sz w:val="24"/>
        </w:rPr>
        <w:t>×</w:t>
      </w:r>
      <w:r w:rsidRPr="003F1139">
        <w:rPr>
          <w:rFonts w:asciiTheme="minorEastAsia" w:eastAsiaTheme="minorEastAsia" w:hAnsiTheme="minorEastAsia" w:cs="Arial" w:hint="eastAsia"/>
          <w:bCs/>
          <w:sz w:val="24"/>
        </w:rPr>
        <w:t>本学科学分</w:t>
      </w:r>
      <w:r w:rsidRPr="003F1139">
        <w:rPr>
          <w:rFonts w:asciiTheme="minorEastAsia" w:eastAsiaTheme="minorEastAsia" w:hAnsiTheme="minorEastAsia" w:cs="Arial"/>
          <w:bCs/>
          <w:sz w:val="24"/>
        </w:rPr>
        <w:t>……</w:t>
      </w:r>
      <w:r w:rsidRPr="003F1139">
        <w:rPr>
          <w:rFonts w:asciiTheme="minorEastAsia" w:eastAsiaTheme="minorEastAsia" w:hAnsiTheme="minorEastAsia" w:cs="宋体" w:hint="eastAsia"/>
          <w:bCs/>
          <w:sz w:val="24"/>
        </w:rPr>
        <w:t>)</w:t>
      </w:r>
      <w:r w:rsidRPr="003F1139">
        <w:rPr>
          <w:rFonts w:asciiTheme="minorEastAsia" w:eastAsiaTheme="minorEastAsia" w:hAnsiTheme="minorEastAsia" w:cs="Arial"/>
          <w:bCs/>
          <w:sz w:val="24"/>
        </w:rPr>
        <w:t>÷</w:t>
      </w:r>
      <w:r w:rsidRPr="003F1139">
        <w:rPr>
          <w:rFonts w:asciiTheme="minorEastAsia" w:eastAsiaTheme="minorEastAsia" w:hAnsiTheme="minorEastAsia" w:cs="Arial" w:hint="eastAsia"/>
          <w:bCs/>
          <w:sz w:val="24"/>
        </w:rPr>
        <w:t>已获得学分总数</w:t>
      </w:r>
      <w:r w:rsidRPr="003F1139">
        <w:rPr>
          <w:rFonts w:asciiTheme="minorEastAsia" w:eastAsiaTheme="minorEastAsia" w:hAnsiTheme="minorEastAsia" w:cs="Arial"/>
          <w:bCs/>
          <w:sz w:val="24"/>
        </w:rPr>
        <w:t>×</w:t>
      </w:r>
      <w:r w:rsidRPr="003F1139">
        <w:rPr>
          <w:rFonts w:asciiTheme="minorEastAsia" w:eastAsiaTheme="minorEastAsia" w:hAnsiTheme="minorEastAsia" w:cs="Arial" w:hint="eastAsia"/>
          <w:bCs/>
          <w:sz w:val="24"/>
        </w:rPr>
        <w:t>4</w:t>
      </w:r>
      <w:r w:rsidRPr="003F1139">
        <w:rPr>
          <w:rFonts w:asciiTheme="minorEastAsia" w:eastAsiaTheme="minorEastAsia" w:hAnsiTheme="minorEastAsia"/>
          <w:bCs/>
          <w:sz w:val="24"/>
        </w:rPr>
        <w:t>0%</w:t>
      </w:r>
    </w:p>
    <w:p w:rsidR="00EC256D" w:rsidRPr="003F1139" w:rsidRDefault="006446C1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3F1139">
        <w:rPr>
          <w:rFonts w:asciiTheme="minorEastAsia" w:eastAsiaTheme="minorEastAsia" w:hAnsiTheme="minorEastAsia" w:hint="eastAsia"/>
          <w:b/>
          <w:sz w:val="24"/>
        </w:rPr>
        <w:t>五、</w:t>
      </w:r>
      <w:r w:rsidRPr="003F1139">
        <w:rPr>
          <w:rFonts w:asciiTheme="minorEastAsia" w:eastAsiaTheme="minorEastAsia" w:hAnsiTheme="minorEastAsia" w:hint="eastAsia"/>
          <w:b/>
          <w:sz w:val="24"/>
        </w:rPr>
        <w:t>科研成绩量化（最后合算为</w:t>
      </w:r>
      <w:r w:rsidRPr="003F1139">
        <w:rPr>
          <w:rFonts w:asciiTheme="minorEastAsia" w:eastAsiaTheme="minorEastAsia" w:hAnsiTheme="minorEastAsia" w:hint="eastAsia"/>
          <w:b/>
          <w:sz w:val="24"/>
        </w:rPr>
        <w:t>4</w:t>
      </w:r>
      <w:r w:rsidRPr="003F1139">
        <w:rPr>
          <w:rFonts w:asciiTheme="minorEastAsia" w:eastAsiaTheme="minorEastAsia" w:hAnsiTheme="minorEastAsia"/>
          <w:b/>
          <w:sz w:val="24"/>
        </w:rPr>
        <w:t>0%</w:t>
      </w:r>
      <w:r w:rsidRPr="003F1139">
        <w:rPr>
          <w:rFonts w:asciiTheme="minorEastAsia" w:eastAsiaTheme="minorEastAsia" w:hAnsiTheme="minorEastAsia" w:hint="eastAsia"/>
          <w:b/>
          <w:sz w:val="24"/>
        </w:rPr>
        <w:t>）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2"/>
        <w:rPr>
          <w:rFonts w:asciiTheme="minorEastAsia" w:eastAsiaTheme="minorEastAsia" w:hAnsiTheme="minorEastAsia" w:cs="宋体"/>
          <w:b/>
          <w:snapToGrid w:val="0"/>
          <w:kern w:val="0"/>
          <w:sz w:val="24"/>
        </w:rPr>
      </w:pPr>
      <w:r w:rsidRPr="003F1139">
        <w:rPr>
          <w:rFonts w:asciiTheme="minorEastAsia" w:eastAsiaTheme="minorEastAsia" w:hAnsiTheme="minorEastAsia" w:cs="宋体"/>
          <w:b/>
          <w:snapToGrid w:val="0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、发表论文量化</w:t>
      </w:r>
      <w:r w:rsidRPr="003F1139">
        <w:rPr>
          <w:rFonts w:asciiTheme="minorEastAsia" w:eastAsiaTheme="minorEastAsia" w:hAnsiTheme="minorEastAsia" w:cs="宋体" w:hint="eastAsia"/>
          <w:sz w:val="24"/>
        </w:rPr>
        <w:t>（学生本人为第一作者，或导师为第一作者学生</w:t>
      </w:r>
      <w:r w:rsidRPr="003F1139">
        <w:rPr>
          <w:rFonts w:asciiTheme="minorEastAsia" w:eastAsiaTheme="minorEastAsia" w:hAnsiTheme="minorEastAsia" w:cs="宋体" w:hint="eastAsia"/>
          <w:sz w:val="24"/>
        </w:rPr>
        <w:t>为</w:t>
      </w:r>
      <w:r w:rsidRPr="003F1139">
        <w:rPr>
          <w:rFonts w:asciiTheme="minorEastAsia" w:eastAsiaTheme="minorEastAsia" w:hAnsiTheme="minorEastAsia" w:cs="宋体" w:hint="eastAsia"/>
          <w:sz w:val="24"/>
        </w:rPr>
        <w:t>第二</w:t>
      </w:r>
      <w:r w:rsidRPr="003F1139">
        <w:rPr>
          <w:rFonts w:asciiTheme="minorEastAsia" w:eastAsiaTheme="minorEastAsia" w:hAnsiTheme="minorEastAsia" w:cs="宋体" w:hint="eastAsia"/>
          <w:sz w:val="24"/>
        </w:rPr>
        <w:t>作者</w:t>
      </w:r>
      <w:r w:rsidRPr="003F1139">
        <w:rPr>
          <w:rFonts w:asciiTheme="minorEastAsia" w:eastAsiaTheme="minorEastAsia" w:hAnsiTheme="minorEastAsia" w:cs="宋体" w:hint="eastAsia"/>
          <w:sz w:val="24"/>
        </w:rPr>
        <w:t>）</w:t>
      </w:r>
    </w:p>
    <w:p w:rsidR="00EC256D" w:rsidRPr="003F1139" w:rsidRDefault="006446C1" w:rsidP="003F1139">
      <w:pPr>
        <w:autoSpaceDE w:val="0"/>
        <w:autoSpaceDN w:val="0"/>
        <w:adjustRightInd w:val="0"/>
        <w:spacing w:line="46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3F1139">
        <w:rPr>
          <w:rFonts w:asciiTheme="minorEastAsia" w:eastAsiaTheme="minorEastAsia" w:hAnsiTheme="minorEastAsia" w:cs="宋体" w:hint="eastAsia"/>
          <w:sz w:val="24"/>
        </w:rPr>
        <w:t>在学校认定的</w:t>
      </w:r>
      <w:r w:rsidRPr="003F1139">
        <w:rPr>
          <w:rFonts w:asciiTheme="minorEastAsia" w:eastAsiaTheme="minorEastAsia" w:hAnsiTheme="minorEastAsia" w:cs="宋体"/>
          <w:sz w:val="24"/>
        </w:rPr>
        <w:t>A</w:t>
      </w:r>
      <w:r w:rsidRPr="003F1139">
        <w:rPr>
          <w:rFonts w:asciiTheme="minorEastAsia" w:eastAsiaTheme="minorEastAsia" w:hAnsiTheme="minorEastAsia" w:cs="宋体" w:hint="eastAsia"/>
          <w:sz w:val="24"/>
        </w:rPr>
        <w:t>类学术刊物发表与所在学科专业相关论文</w:t>
      </w:r>
      <w:r w:rsidRPr="003F1139">
        <w:rPr>
          <w:rFonts w:asciiTheme="minorEastAsia" w:eastAsiaTheme="minorEastAsia" w:hAnsiTheme="minorEastAsia" w:cs="宋体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sz w:val="24"/>
        </w:rPr>
        <w:t>篇。计</w:t>
      </w:r>
      <w:r w:rsidRPr="003F1139">
        <w:rPr>
          <w:rFonts w:asciiTheme="minorEastAsia" w:eastAsiaTheme="minorEastAsia" w:hAnsiTheme="minorEastAsia" w:cs="宋体"/>
          <w:sz w:val="24"/>
        </w:rPr>
        <w:t>40</w:t>
      </w:r>
      <w:r w:rsidRPr="003F1139">
        <w:rPr>
          <w:rFonts w:asciiTheme="minorEastAsia" w:eastAsiaTheme="minorEastAsia" w:hAnsiTheme="minorEastAsia" w:cs="宋体" w:hint="eastAsia"/>
          <w:sz w:val="24"/>
        </w:rPr>
        <w:t>分。</w:t>
      </w:r>
    </w:p>
    <w:p w:rsidR="00EC256D" w:rsidRPr="003F1139" w:rsidRDefault="006446C1" w:rsidP="003F1139">
      <w:pPr>
        <w:autoSpaceDE w:val="0"/>
        <w:autoSpaceDN w:val="0"/>
        <w:adjustRightInd w:val="0"/>
        <w:spacing w:line="46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3F1139">
        <w:rPr>
          <w:rFonts w:asciiTheme="minorEastAsia" w:eastAsiaTheme="minorEastAsia" w:hAnsiTheme="minorEastAsia" w:cs="宋体" w:hint="eastAsia"/>
          <w:sz w:val="24"/>
        </w:rPr>
        <w:lastRenderedPageBreak/>
        <w:t>在学校认定的</w:t>
      </w:r>
      <w:r w:rsidRPr="003F1139">
        <w:rPr>
          <w:rFonts w:asciiTheme="minorEastAsia" w:eastAsiaTheme="minorEastAsia" w:hAnsiTheme="minorEastAsia" w:cs="宋体"/>
          <w:sz w:val="24"/>
        </w:rPr>
        <w:t>B</w:t>
      </w:r>
      <w:r w:rsidRPr="003F1139">
        <w:rPr>
          <w:rFonts w:asciiTheme="minorEastAsia" w:eastAsiaTheme="minorEastAsia" w:hAnsiTheme="minorEastAsia" w:cs="宋体" w:hint="eastAsia"/>
          <w:sz w:val="24"/>
        </w:rPr>
        <w:t>类学术刊物发表与所在学科专业相关论文</w:t>
      </w:r>
      <w:r w:rsidRPr="003F1139">
        <w:rPr>
          <w:rFonts w:asciiTheme="minorEastAsia" w:eastAsiaTheme="minorEastAsia" w:hAnsiTheme="minorEastAsia" w:cs="宋体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sz w:val="24"/>
        </w:rPr>
        <w:t>篇。计</w:t>
      </w:r>
      <w:r w:rsidRPr="003F1139">
        <w:rPr>
          <w:rFonts w:asciiTheme="minorEastAsia" w:eastAsiaTheme="minorEastAsia" w:hAnsiTheme="minorEastAsia" w:cs="宋体"/>
          <w:sz w:val="24"/>
        </w:rPr>
        <w:t>30</w:t>
      </w:r>
      <w:r w:rsidRPr="003F1139">
        <w:rPr>
          <w:rFonts w:asciiTheme="minorEastAsia" w:eastAsiaTheme="minorEastAsia" w:hAnsiTheme="minorEastAsia" w:cs="宋体" w:hint="eastAsia"/>
          <w:sz w:val="24"/>
        </w:rPr>
        <w:t>分。</w:t>
      </w:r>
    </w:p>
    <w:p w:rsidR="00EC256D" w:rsidRPr="003F1139" w:rsidRDefault="006446C1" w:rsidP="003F1139">
      <w:pPr>
        <w:autoSpaceDE w:val="0"/>
        <w:autoSpaceDN w:val="0"/>
        <w:adjustRightInd w:val="0"/>
        <w:spacing w:line="46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3F1139">
        <w:rPr>
          <w:rFonts w:asciiTheme="minorEastAsia" w:eastAsiaTheme="minorEastAsia" w:hAnsiTheme="minorEastAsia" w:cs="宋体" w:hint="eastAsia"/>
          <w:sz w:val="24"/>
        </w:rPr>
        <w:t>在学校认定的</w:t>
      </w:r>
      <w:r w:rsidRPr="003F1139">
        <w:rPr>
          <w:rFonts w:asciiTheme="minorEastAsia" w:eastAsiaTheme="minorEastAsia" w:hAnsiTheme="minorEastAsia" w:cs="宋体"/>
          <w:sz w:val="24"/>
        </w:rPr>
        <w:t>C</w:t>
      </w:r>
      <w:r w:rsidRPr="003F1139">
        <w:rPr>
          <w:rFonts w:asciiTheme="minorEastAsia" w:eastAsiaTheme="minorEastAsia" w:hAnsiTheme="minorEastAsia" w:cs="宋体" w:hint="eastAsia"/>
          <w:sz w:val="24"/>
        </w:rPr>
        <w:t>类学术刊物发表与所在学科专业相关论文</w:t>
      </w:r>
      <w:r w:rsidRPr="003F1139">
        <w:rPr>
          <w:rFonts w:asciiTheme="minorEastAsia" w:eastAsiaTheme="minorEastAsia" w:hAnsiTheme="minorEastAsia" w:cs="宋体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sz w:val="24"/>
        </w:rPr>
        <w:t>篇。计</w:t>
      </w:r>
      <w:r w:rsidRPr="003F1139">
        <w:rPr>
          <w:rFonts w:asciiTheme="minorEastAsia" w:eastAsiaTheme="minorEastAsia" w:hAnsiTheme="minorEastAsia" w:cs="宋体"/>
          <w:sz w:val="24"/>
        </w:rPr>
        <w:t>20</w:t>
      </w:r>
      <w:r w:rsidRPr="003F1139">
        <w:rPr>
          <w:rFonts w:asciiTheme="minorEastAsia" w:eastAsiaTheme="minorEastAsia" w:hAnsiTheme="minorEastAsia" w:cs="宋体" w:hint="eastAsia"/>
          <w:sz w:val="24"/>
        </w:rPr>
        <w:t>分。</w:t>
      </w:r>
    </w:p>
    <w:p w:rsidR="00EC256D" w:rsidRPr="003F1139" w:rsidRDefault="006446C1" w:rsidP="003F1139">
      <w:pPr>
        <w:autoSpaceDE w:val="0"/>
        <w:autoSpaceDN w:val="0"/>
        <w:adjustRightInd w:val="0"/>
        <w:spacing w:line="46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3F1139">
        <w:rPr>
          <w:rFonts w:asciiTheme="minorEastAsia" w:eastAsiaTheme="minorEastAsia" w:hAnsiTheme="minorEastAsia" w:cs="宋体" w:hint="eastAsia"/>
          <w:sz w:val="24"/>
        </w:rPr>
        <w:t>在学校认定的</w:t>
      </w:r>
      <w:r w:rsidRPr="003F1139">
        <w:rPr>
          <w:rFonts w:asciiTheme="minorEastAsia" w:eastAsiaTheme="minorEastAsia" w:hAnsiTheme="minorEastAsia" w:cs="宋体"/>
          <w:sz w:val="24"/>
        </w:rPr>
        <w:t>D</w:t>
      </w:r>
      <w:r w:rsidRPr="003F1139">
        <w:rPr>
          <w:rFonts w:asciiTheme="minorEastAsia" w:eastAsiaTheme="minorEastAsia" w:hAnsiTheme="minorEastAsia" w:cs="宋体" w:hint="eastAsia"/>
          <w:sz w:val="24"/>
        </w:rPr>
        <w:t>类学术刊物发表与所在学科专业相关论文</w:t>
      </w:r>
      <w:r w:rsidRPr="003F1139">
        <w:rPr>
          <w:rFonts w:asciiTheme="minorEastAsia" w:eastAsiaTheme="minorEastAsia" w:hAnsiTheme="minorEastAsia" w:cs="宋体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sz w:val="24"/>
        </w:rPr>
        <w:t>篇。计</w:t>
      </w:r>
      <w:r w:rsidRPr="003F1139">
        <w:rPr>
          <w:rFonts w:asciiTheme="minorEastAsia" w:eastAsiaTheme="minorEastAsia" w:hAnsiTheme="minorEastAsia" w:cs="宋体"/>
          <w:sz w:val="24"/>
        </w:rPr>
        <w:t>10</w:t>
      </w:r>
      <w:r w:rsidRPr="003F1139">
        <w:rPr>
          <w:rFonts w:asciiTheme="minorEastAsia" w:eastAsiaTheme="minorEastAsia" w:hAnsiTheme="minorEastAsia" w:cs="宋体" w:hint="eastAsia"/>
          <w:sz w:val="24"/>
        </w:rPr>
        <w:t>分。</w:t>
      </w:r>
    </w:p>
    <w:p w:rsidR="00EC256D" w:rsidRPr="003F1139" w:rsidRDefault="006446C1" w:rsidP="003F1139">
      <w:pPr>
        <w:autoSpaceDE w:val="0"/>
        <w:autoSpaceDN w:val="0"/>
        <w:adjustRightInd w:val="0"/>
        <w:spacing w:line="46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3F1139">
        <w:rPr>
          <w:rFonts w:asciiTheme="minorEastAsia" w:eastAsiaTheme="minorEastAsia" w:hAnsiTheme="minorEastAsia" w:cs="宋体" w:hint="eastAsia"/>
          <w:sz w:val="24"/>
        </w:rPr>
        <w:t>在学校认定的省级学术刊物发表与所在学科专业相关论文</w:t>
      </w:r>
      <w:r w:rsidRPr="003F1139">
        <w:rPr>
          <w:rFonts w:asciiTheme="minorEastAsia" w:eastAsiaTheme="minorEastAsia" w:hAnsiTheme="minorEastAsia" w:cs="宋体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sz w:val="24"/>
        </w:rPr>
        <w:t>篇。计</w:t>
      </w:r>
      <w:r w:rsidRPr="003F1139">
        <w:rPr>
          <w:rFonts w:asciiTheme="minorEastAsia" w:eastAsiaTheme="minorEastAsia" w:hAnsiTheme="minorEastAsia" w:cs="宋体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sz w:val="24"/>
        </w:rPr>
        <w:t>分。</w:t>
      </w:r>
    </w:p>
    <w:p w:rsidR="00EC256D" w:rsidRPr="003F1139" w:rsidRDefault="006446C1" w:rsidP="003F1139">
      <w:pPr>
        <w:autoSpaceDE w:val="0"/>
        <w:autoSpaceDN w:val="0"/>
        <w:adjustRightInd w:val="0"/>
        <w:spacing w:line="46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3F1139">
        <w:rPr>
          <w:rFonts w:asciiTheme="minorEastAsia" w:eastAsiaTheme="minorEastAsia" w:hAnsiTheme="minorEastAsia" w:cs="宋体" w:hint="eastAsia"/>
          <w:sz w:val="24"/>
        </w:rPr>
        <w:t>有与专业相关国际会议的论文集。计</w:t>
      </w:r>
      <w:r w:rsidRPr="003F1139">
        <w:rPr>
          <w:rFonts w:asciiTheme="minorEastAsia" w:eastAsiaTheme="minorEastAsia" w:hAnsiTheme="minorEastAsia" w:cs="宋体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sz w:val="24"/>
        </w:rPr>
        <w:t>分。</w:t>
      </w:r>
    </w:p>
    <w:p w:rsidR="00EC256D" w:rsidRPr="003F1139" w:rsidRDefault="006446C1" w:rsidP="003F1139">
      <w:pPr>
        <w:autoSpaceDE w:val="0"/>
        <w:autoSpaceDN w:val="0"/>
        <w:adjustRightInd w:val="0"/>
        <w:spacing w:line="46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3F1139">
        <w:rPr>
          <w:rFonts w:asciiTheme="minorEastAsia" w:eastAsiaTheme="minorEastAsia" w:hAnsiTheme="minorEastAsia" w:cs="宋体" w:hint="eastAsia"/>
          <w:sz w:val="24"/>
        </w:rPr>
        <w:t>在与专业相关国际会议宣读论文。计</w:t>
      </w:r>
      <w:r w:rsidRPr="003F1139">
        <w:rPr>
          <w:rFonts w:asciiTheme="minorEastAsia" w:eastAsiaTheme="minorEastAsia" w:hAnsiTheme="minorEastAsia" w:cs="宋体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sz w:val="24"/>
        </w:rPr>
        <w:t>分。</w:t>
      </w:r>
    </w:p>
    <w:p w:rsidR="00EC256D" w:rsidRPr="003F1139" w:rsidRDefault="006446C1" w:rsidP="003F1139">
      <w:pPr>
        <w:autoSpaceDE w:val="0"/>
        <w:autoSpaceDN w:val="0"/>
        <w:adjustRightInd w:val="0"/>
        <w:spacing w:line="46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3F1139">
        <w:rPr>
          <w:rFonts w:asciiTheme="minorEastAsia" w:eastAsiaTheme="minorEastAsia" w:hAnsiTheme="minorEastAsia" w:cs="宋体" w:hint="eastAsia"/>
          <w:sz w:val="24"/>
        </w:rPr>
        <w:t>有与专业相关国际会议的检索论文，按学校相关规定确定等级并计分。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2"/>
        <w:rPr>
          <w:rFonts w:asciiTheme="minorEastAsia" w:eastAsiaTheme="minorEastAsia" w:hAnsiTheme="minorEastAsia" w:cs="宋体"/>
          <w:b/>
          <w:snapToGrid w:val="0"/>
          <w:kern w:val="0"/>
          <w:sz w:val="24"/>
        </w:rPr>
      </w:pPr>
      <w:r w:rsidRPr="003F1139">
        <w:rPr>
          <w:rFonts w:asciiTheme="minorEastAsia" w:eastAsiaTheme="minorEastAsia" w:hAnsiTheme="minorEastAsia" w:cs="宋体"/>
          <w:b/>
          <w:snapToGrid w:val="0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、项目量化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国家级重点项目排名第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国家级一般项目排名第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国家级指导项目排名第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9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4.5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省部级重点项目排名第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省部级一般项目排名第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11.2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4.8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3.2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2.4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0.8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省部级指导项目排名第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5.6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2.4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1.6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1.2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0.6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z w:val="24"/>
        </w:rPr>
        <w:t>地市级</w:t>
      </w:r>
      <w:r w:rsidRPr="003F1139">
        <w:rPr>
          <w:rFonts w:asciiTheme="minorEastAsia" w:eastAsiaTheme="minorEastAsia" w:hAnsiTheme="minorEastAsia" w:cs="宋体"/>
          <w:sz w:val="24"/>
        </w:rPr>
        <w:t>/</w:t>
      </w:r>
      <w:r w:rsidRPr="003F1139">
        <w:rPr>
          <w:rFonts w:asciiTheme="minorEastAsia" w:eastAsiaTheme="minorEastAsia" w:hAnsiTheme="minorEastAsia" w:cs="宋体" w:hint="eastAsia"/>
          <w:sz w:val="24"/>
        </w:rPr>
        <w:t>司局级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重点项目排名第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8.4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3.6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2.4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1.8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1.2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z w:val="24"/>
        </w:rPr>
        <w:t>地市级</w:t>
      </w:r>
      <w:r w:rsidRPr="003F1139">
        <w:rPr>
          <w:rFonts w:asciiTheme="minorEastAsia" w:eastAsiaTheme="minorEastAsia" w:hAnsiTheme="minorEastAsia" w:cs="宋体"/>
          <w:sz w:val="24"/>
        </w:rPr>
        <w:t>/</w:t>
      </w:r>
      <w:r w:rsidRPr="003F1139">
        <w:rPr>
          <w:rFonts w:asciiTheme="minorEastAsia" w:eastAsiaTheme="minorEastAsia" w:hAnsiTheme="minorEastAsia" w:cs="宋体" w:hint="eastAsia"/>
          <w:sz w:val="24"/>
        </w:rPr>
        <w:t>司局级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一般项目排名第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5.6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2.4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1.6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1.2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0.8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z w:val="24"/>
        </w:rPr>
        <w:t>地市级</w:t>
      </w:r>
      <w:r w:rsidRPr="003F1139">
        <w:rPr>
          <w:rFonts w:asciiTheme="minorEastAsia" w:eastAsiaTheme="minorEastAsia" w:hAnsiTheme="minorEastAsia" w:cs="宋体"/>
          <w:sz w:val="24"/>
        </w:rPr>
        <w:t>/</w:t>
      </w:r>
      <w:r w:rsidRPr="003F1139">
        <w:rPr>
          <w:rFonts w:asciiTheme="minorEastAsia" w:eastAsiaTheme="minorEastAsia" w:hAnsiTheme="minorEastAsia" w:cs="宋体" w:hint="eastAsia"/>
          <w:sz w:val="24"/>
        </w:rPr>
        <w:t>司局级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指导项目排名第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2.8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1.2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0.8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0.6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0.4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校级项目排名第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1.4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0.6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0.4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0.3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0.2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lastRenderedPageBreak/>
        <w:t>横向课题根据其财务进款总额进行等级划分，财务进账总额达到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万元，计分标准参照省部级一般项目；财务进账总额达到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万元，计分标准参照</w:t>
      </w:r>
      <w:r w:rsidRPr="003F1139">
        <w:rPr>
          <w:rFonts w:asciiTheme="minorEastAsia" w:eastAsiaTheme="minorEastAsia" w:hAnsiTheme="minorEastAsia" w:cs="宋体" w:hint="eastAsia"/>
          <w:sz w:val="24"/>
        </w:rPr>
        <w:t>地市级</w:t>
      </w:r>
      <w:r w:rsidRPr="003F1139">
        <w:rPr>
          <w:rFonts w:asciiTheme="minorEastAsia" w:eastAsiaTheme="minorEastAsia" w:hAnsiTheme="minorEastAsia" w:cs="宋体"/>
          <w:sz w:val="24"/>
        </w:rPr>
        <w:t>/</w:t>
      </w:r>
      <w:r w:rsidRPr="003F1139">
        <w:rPr>
          <w:rFonts w:asciiTheme="minorEastAsia" w:eastAsiaTheme="minorEastAsia" w:hAnsiTheme="minorEastAsia" w:cs="宋体" w:hint="eastAsia"/>
          <w:sz w:val="24"/>
        </w:rPr>
        <w:t>司局级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重点项目；财务进账总额达到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万元，计分标准参照</w:t>
      </w:r>
      <w:r w:rsidRPr="003F1139">
        <w:rPr>
          <w:rFonts w:asciiTheme="minorEastAsia" w:eastAsiaTheme="minorEastAsia" w:hAnsiTheme="minorEastAsia" w:cs="宋体" w:hint="eastAsia"/>
          <w:sz w:val="24"/>
        </w:rPr>
        <w:t>地市级</w:t>
      </w:r>
      <w:r w:rsidRPr="003F1139">
        <w:rPr>
          <w:rFonts w:asciiTheme="minorEastAsia" w:eastAsiaTheme="minorEastAsia" w:hAnsiTheme="minorEastAsia" w:cs="宋体"/>
          <w:sz w:val="24"/>
        </w:rPr>
        <w:t>/</w:t>
      </w:r>
      <w:r w:rsidRPr="003F1139">
        <w:rPr>
          <w:rFonts w:asciiTheme="minorEastAsia" w:eastAsiaTheme="minorEastAsia" w:hAnsiTheme="minorEastAsia" w:cs="宋体" w:hint="eastAsia"/>
          <w:sz w:val="24"/>
        </w:rPr>
        <w:t>司局级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一般项目；财务进账总额达到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0.5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万元，计分标准参照</w:t>
      </w:r>
      <w:r w:rsidRPr="003F1139">
        <w:rPr>
          <w:rFonts w:asciiTheme="minorEastAsia" w:eastAsiaTheme="minorEastAsia" w:hAnsiTheme="minorEastAsia" w:cs="宋体" w:hint="eastAsia"/>
          <w:sz w:val="24"/>
        </w:rPr>
        <w:t>地市级</w:t>
      </w:r>
      <w:r w:rsidRPr="003F1139">
        <w:rPr>
          <w:rFonts w:asciiTheme="minorEastAsia" w:eastAsiaTheme="minorEastAsia" w:hAnsiTheme="minorEastAsia" w:cs="宋体"/>
          <w:sz w:val="24"/>
        </w:rPr>
        <w:t>/</w:t>
      </w:r>
      <w:r w:rsidRPr="003F1139">
        <w:rPr>
          <w:rFonts w:asciiTheme="minorEastAsia" w:eastAsiaTheme="minorEastAsia" w:hAnsiTheme="minorEastAsia" w:cs="宋体" w:hint="eastAsia"/>
          <w:sz w:val="24"/>
        </w:rPr>
        <w:t>司局级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指导项目；财务进账总额达到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0.3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万元，计分标准参照校级项目。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注：本科生期间主持或参与的大学生创新创业项目，无论结题与否，均不计算分数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2"/>
        <w:rPr>
          <w:rFonts w:asciiTheme="minorEastAsia" w:eastAsiaTheme="minorEastAsia" w:hAnsiTheme="minorEastAsia" w:cs="宋体"/>
          <w:b/>
          <w:snapToGrid w:val="0"/>
          <w:kern w:val="0"/>
          <w:sz w:val="24"/>
        </w:rPr>
      </w:pPr>
      <w:r w:rsidRPr="003F1139">
        <w:rPr>
          <w:rFonts w:asciiTheme="minorEastAsia" w:eastAsiaTheme="minorEastAsia" w:hAnsiTheme="minorEastAsia" w:cs="宋体"/>
          <w:b/>
          <w:snapToGrid w:val="0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、著作、教材量化</w:t>
      </w:r>
      <w:r w:rsidRPr="003F1139">
        <w:rPr>
          <w:rFonts w:asciiTheme="minorEastAsia" w:eastAsiaTheme="minorEastAsia" w:hAnsiTheme="minorEastAsia" w:cs="宋体" w:hint="eastAsia"/>
          <w:sz w:val="24"/>
        </w:rPr>
        <w:t>（</w:t>
      </w:r>
      <w:r w:rsidRPr="003F1139">
        <w:rPr>
          <w:rFonts w:asciiTheme="minorEastAsia" w:eastAsiaTheme="minorEastAsia" w:hAnsiTheme="minorEastAsia" w:cs="宋体" w:hint="eastAsia"/>
          <w:sz w:val="24"/>
        </w:rPr>
        <w:t>由</w:t>
      </w:r>
      <w:r w:rsidRPr="003F1139">
        <w:rPr>
          <w:rFonts w:asciiTheme="minorEastAsia" w:eastAsiaTheme="minorEastAsia" w:hAnsiTheme="minorEastAsia" w:cs="宋体" w:hint="eastAsia"/>
          <w:sz w:val="24"/>
        </w:rPr>
        <w:t>导师</w:t>
      </w:r>
      <w:r w:rsidRPr="003F1139">
        <w:rPr>
          <w:rFonts w:asciiTheme="minorEastAsia" w:eastAsiaTheme="minorEastAsia" w:hAnsiTheme="minorEastAsia" w:cs="宋体" w:hint="eastAsia"/>
          <w:sz w:val="24"/>
        </w:rPr>
        <w:t>和研究生共同出版的著作或教材，导师不参与排名，学生按先后顺序在档内排列，不可越档）</w:t>
      </w:r>
    </w:p>
    <w:p w:rsidR="00EC256D" w:rsidRPr="003F1139" w:rsidRDefault="006446C1" w:rsidP="003F1139">
      <w:pPr>
        <w:autoSpaceDE w:val="0"/>
        <w:autoSpaceDN w:val="0"/>
        <w:adjustRightInd w:val="0"/>
        <w:spacing w:line="520" w:lineRule="exact"/>
        <w:ind w:firstLineChars="200" w:firstLine="480"/>
        <w:rPr>
          <w:rFonts w:asciiTheme="minorEastAsia" w:eastAsiaTheme="minorEastAsia" w:hAnsiTheme="minorEastAsia" w:cs="宋体"/>
          <w:sz w:val="24"/>
          <w:lang w:val="zh-CN"/>
        </w:rPr>
      </w:pP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正式出版具有学术价值的翻译类专著（国家级出版社），若为独著计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40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分，若非独著，排名第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1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计</w:t>
      </w:r>
      <w:r w:rsidRPr="003F1139">
        <w:rPr>
          <w:rFonts w:asciiTheme="minorEastAsia" w:eastAsiaTheme="minorEastAsia" w:hAnsiTheme="minorEastAsia" w:cs="宋体" w:hint="eastAsia"/>
          <w:sz w:val="24"/>
        </w:rPr>
        <w:t>35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分，排名第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2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计</w:t>
      </w:r>
      <w:r w:rsidRPr="003F1139">
        <w:rPr>
          <w:rFonts w:asciiTheme="minorEastAsia" w:eastAsiaTheme="minorEastAsia" w:hAnsiTheme="minorEastAsia" w:cs="宋体" w:hint="eastAsia"/>
          <w:sz w:val="24"/>
        </w:rPr>
        <w:t>30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分，排名第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3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计</w:t>
      </w:r>
      <w:r w:rsidRPr="003F1139">
        <w:rPr>
          <w:rFonts w:asciiTheme="minorEastAsia" w:eastAsiaTheme="minorEastAsia" w:hAnsiTheme="minorEastAsia" w:cs="宋体" w:hint="eastAsia"/>
          <w:sz w:val="24"/>
        </w:rPr>
        <w:t>25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分，其他排名计</w:t>
      </w:r>
      <w:r w:rsidRPr="003F1139">
        <w:rPr>
          <w:rFonts w:asciiTheme="minorEastAsia" w:eastAsiaTheme="minorEastAsia" w:hAnsiTheme="minorEastAsia" w:cs="宋体" w:hint="eastAsia"/>
          <w:sz w:val="24"/>
        </w:rPr>
        <w:t>10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分。</w:t>
      </w:r>
    </w:p>
    <w:p w:rsidR="00EC256D" w:rsidRPr="003F1139" w:rsidRDefault="006446C1" w:rsidP="003F1139">
      <w:pPr>
        <w:autoSpaceDE w:val="0"/>
        <w:autoSpaceDN w:val="0"/>
        <w:adjustRightInd w:val="0"/>
        <w:spacing w:line="52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正式出版编著、译著或教材（国家级出版社）或正式出版具有学术价值的翻译类专著（省级出版社），若为独立完成计</w:t>
      </w:r>
      <w:r w:rsidRPr="003F1139">
        <w:rPr>
          <w:rFonts w:asciiTheme="minorEastAsia" w:eastAsiaTheme="minorEastAsia" w:hAnsiTheme="minorEastAsia" w:cs="宋体" w:hint="eastAsia"/>
          <w:sz w:val="24"/>
        </w:rPr>
        <w:t>30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分，若为总主编、主编、副主编一起排名，第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1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计</w:t>
      </w:r>
      <w:r w:rsidRPr="003F1139">
        <w:rPr>
          <w:rFonts w:asciiTheme="minorEastAsia" w:eastAsiaTheme="minorEastAsia" w:hAnsiTheme="minorEastAsia" w:cs="宋体" w:hint="eastAsia"/>
          <w:sz w:val="24"/>
        </w:rPr>
        <w:t>25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分，第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以后依次递减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分，编者不论排名每人均计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分。主审排序在全书主编、副主编之后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编者之前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。</w:t>
      </w:r>
    </w:p>
    <w:p w:rsidR="00EC256D" w:rsidRPr="003F1139" w:rsidRDefault="006446C1" w:rsidP="003F1139">
      <w:pPr>
        <w:autoSpaceDE w:val="0"/>
        <w:autoSpaceDN w:val="0"/>
        <w:adjustRightInd w:val="0"/>
        <w:spacing w:line="52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正式出版编著、译著或教材（省级出版社），若为独立完成计</w:t>
      </w:r>
      <w:r w:rsidRPr="003F1139">
        <w:rPr>
          <w:rFonts w:asciiTheme="minorEastAsia" w:eastAsiaTheme="minorEastAsia" w:hAnsiTheme="minorEastAsia" w:cs="宋体" w:hint="eastAsia"/>
          <w:sz w:val="24"/>
        </w:rPr>
        <w:t>25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分，若为总主编、主编、副主编一起排名，第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1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计</w:t>
      </w:r>
      <w:r w:rsidRPr="003F1139">
        <w:rPr>
          <w:rFonts w:asciiTheme="minorEastAsia" w:eastAsiaTheme="minorEastAsia" w:hAnsiTheme="minorEastAsia" w:cs="宋体" w:hint="eastAsia"/>
          <w:sz w:val="24"/>
        </w:rPr>
        <w:t>20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分，第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以后依次递减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分，编者不论排名每人均计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分。主审排序在全书主编、副主编之后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编者之前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。</w:t>
      </w:r>
    </w:p>
    <w:p w:rsidR="00EC256D" w:rsidRPr="003F1139" w:rsidRDefault="00EC256D" w:rsidP="003F1139">
      <w:pPr>
        <w:autoSpaceDE w:val="0"/>
        <w:autoSpaceDN w:val="0"/>
        <w:adjustRightInd w:val="0"/>
        <w:spacing w:line="52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</w:p>
    <w:p w:rsidR="00EC256D" w:rsidRPr="003F1139" w:rsidRDefault="006446C1" w:rsidP="003F1139">
      <w:pPr>
        <w:numPr>
          <w:ilvl w:val="0"/>
          <w:numId w:val="4"/>
        </w:numPr>
        <w:adjustRightInd w:val="0"/>
        <w:spacing w:line="500" w:lineRule="exact"/>
        <w:ind w:firstLineChars="200" w:firstLine="482"/>
        <w:rPr>
          <w:rFonts w:asciiTheme="minorEastAsia" w:eastAsiaTheme="minorEastAsia" w:hAnsiTheme="minorEastAsia" w:cs="宋体"/>
          <w:b/>
          <w:snapToGrid w:val="0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获奖量化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2"/>
        <w:rPr>
          <w:rFonts w:asciiTheme="minorEastAsia" w:eastAsiaTheme="minorEastAsia" w:hAnsiTheme="minorEastAsia" w:cs="宋体"/>
          <w:b/>
          <w:snapToGrid w:val="0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（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）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科研获奖量化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国家级一等奖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280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200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120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80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60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国家级二等奖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140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100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60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省部级一等奖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9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lastRenderedPageBreak/>
        <w:t>省部级二等奖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省部级三等奖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z w:val="24"/>
        </w:rPr>
        <w:t>地市级</w:t>
      </w:r>
      <w:r w:rsidRPr="003F1139">
        <w:rPr>
          <w:rFonts w:asciiTheme="minorEastAsia" w:eastAsiaTheme="minorEastAsia" w:hAnsiTheme="minorEastAsia" w:cs="宋体"/>
          <w:sz w:val="24"/>
        </w:rPr>
        <w:t>/</w:t>
      </w:r>
      <w:r w:rsidRPr="003F1139">
        <w:rPr>
          <w:rFonts w:asciiTheme="minorEastAsia" w:eastAsiaTheme="minorEastAsia" w:hAnsiTheme="minorEastAsia" w:cs="宋体" w:hint="eastAsia"/>
          <w:sz w:val="24"/>
        </w:rPr>
        <w:t>司局级</w:t>
      </w: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一等奖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7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1.5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z w:val="24"/>
        </w:rPr>
        <w:t>地市级</w:t>
      </w:r>
      <w:r w:rsidRPr="003F1139">
        <w:rPr>
          <w:rFonts w:asciiTheme="minorEastAsia" w:eastAsiaTheme="minorEastAsia" w:hAnsiTheme="minorEastAsia" w:cs="宋体"/>
          <w:sz w:val="24"/>
        </w:rPr>
        <w:t>/</w:t>
      </w:r>
      <w:r w:rsidRPr="003F1139">
        <w:rPr>
          <w:rFonts w:asciiTheme="minorEastAsia" w:eastAsiaTheme="minorEastAsia" w:hAnsiTheme="minorEastAsia" w:cs="宋体" w:hint="eastAsia"/>
          <w:sz w:val="24"/>
        </w:rPr>
        <w:t>司局级</w:t>
      </w: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二等奖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4.2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1.8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1.2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0.9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0.6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z w:val="24"/>
        </w:rPr>
        <w:t>地市级</w:t>
      </w:r>
      <w:r w:rsidRPr="003F1139">
        <w:rPr>
          <w:rFonts w:asciiTheme="minorEastAsia" w:eastAsiaTheme="minorEastAsia" w:hAnsiTheme="minorEastAsia" w:cs="宋体"/>
          <w:sz w:val="24"/>
        </w:rPr>
        <w:t>/</w:t>
      </w:r>
      <w:r w:rsidRPr="003F1139">
        <w:rPr>
          <w:rFonts w:asciiTheme="minorEastAsia" w:eastAsiaTheme="minorEastAsia" w:hAnsiTheme="minorEastAsia" w:cs="宋体" w:hint="eastAsia"/>
          <w:sz w:val="24"/>
        </w:rPr>
        <w:t>司局级</w:t>
      </w: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三等奖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3.5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2.5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1.5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0.5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0.3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EC256D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</w:p>
    <w:p w:rsidR="00EC256D" w:rsidRPr="003F1139" w:rsidRDefault="006446C1" w:rsidP="003F1139">
      <w:pPr>
        <w:adjustRightInd w:val="0"/>
        <w:spacing w:line="500" w:lineRule="exact"/>
        <w:ind w:firstLineChars="200" w:firstLine="482"/>
        <w:rPr>
          <w:rFonts w:asciiTheme="minorEastAsia" w:eastAsiaTheme="minorEastAsia" w:hAnsiTheme="minorEastAsia" w:cs="宋体"/>
          <w:b/>
          <w:snapToGrid w:val="0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（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）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教学成果获奖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量化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napToGrid w:val="0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获得国家级教学成果特等奖排名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560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400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240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160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120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80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napToGrid w:val="0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获得国家级教学成果一等奖排名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280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200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120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80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60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napToGrid w:val="0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获得国家级教学成果二等奖排名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140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100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60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napToGrid w:val="0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获得省级教学成果一等奖排名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42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30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9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获得省级教学成果二等奖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排名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28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20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napToGrid w:val="0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获得校级教学成果一等奖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排名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7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1.5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napToGrid w:val="0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获得校级教学成果二等奖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排名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4.2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1.8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1.2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0.9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0.6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napToGrid w:val="0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获得全国规划办优秀成果一等奖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排名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42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30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lastRenderedPageBreak/>
        <w:t>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9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napToGrid w:val="0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获得全国规划办优秀成果二等奖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排名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28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20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napToGrid w:val="0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获得全国规划办优秀成果三等奖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排名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14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10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napToGrid w:val="0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获得省规划办优秀成果一等奖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排名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14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10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napToGrid w:val="0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获得省规划办优秀成果二等奖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排名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7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1.5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获得省规划办优秀成果三等奖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排名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4.2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1.8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1.2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分，排名第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0.9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分，其余排名计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0.6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2"/>
        <w:rPr>
          <w:rFonts w:asciiTheme="minorEastAsia" w:eastAsiaTheme="minorEastAsia" w:hAnsiTheme="minorEastAsia" w:cs="宋体"/>
          <w:b/>
          <w:snapToGrid w:val="0"/>
          <w:kern w:val="0"/>
          <w:sz w:val="24"/>
        </w:rPr>
      </w:pPr>
      <w:r w:rsidRPr="003F1139">
        <w:rPr>
          <w:rFonts w:asciiTheme="minorEastAsia" w:eastAsiaTheme="minorEastAsia" w:hAnsiTheme="minorEastAsia" w:cs="宋体"/>
          <w:b/>
          <w:snapToGrid w:val="0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、专利量化（导师第一名，学生第二名，按学生第一计算）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z w:val="24"/>
          <w:lang w:val="zh-CN"/>
        </w:rPr>
      </w:pP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获得国家专利管理部门授权的发明专利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1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项，若为独立获得者计</w:t>
      </w:r>
      <w:r w:rsidRPr="003F1139">
        <w:rPr>
          <w:rFonts w:asciiTheme="minorEastAsia" w:eastAsiaTheme="minorEastAsia" w:hAnsiTheme="minorEastAsia" w:cs="宋体"/>
          <w:sz w:val="24"/>
        </w:rPr>
        <w:t>20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分，若非独立获得者，排名第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1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计</w:t>
      </w:r>
      <w:r w:rsidRPr="003F1139">
        <w:rPr>
          <w:rFonts w:asciiTheme="minorEastAsia" w:eastAsiaTheme="minorEastAsia" w:hAnsiTheme="minorEastAsia" w:cs="宋体"/>
          <w:sz w:val="24"/>
        </w:rPr>
        <w:t>14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分，排名第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2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计</w:t>
      </w:r>
      <w:r w:rsidRPr="003F1139">
        <w:rPr>
          <w:rFonts w:asciiTheme="minorEastAsia" w:eastAsiaTheme="minorEastAsia" w:hAnsiTheme="minorEastAsia" w:cs="宋体"/>
          <w:sz w:val="24"/>
        </w:rPr>
        <w:t>7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分，其他排名计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3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分。专利内容应与所在学科专业相符。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z w:val="24"/>
          <w:lang w:val="zh-CN"/>
        </w:rPr>
      </w:pP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获实用新型专利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1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项，若为独立获得者计</w:t>
      </w:r>
      <w:r w:rsidRPr="003F1139">
        <w:rPr>
          <w:rFonts w:asciiTheme="minorEastAsia" w:eastAsiaTheme="minorEastAsia" w:hAnsiTheme="minorEastAsia" w:cs="宋体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分，若非独立获得者，排名第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1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计</w:t>
      </w:r>
      <w:r w:rsidRPr="003F1139">
        <w:rPr>
          <w:rFonts w:asciiTheme="minorEastAsia" w:eastAsiaTheme="minorEastAsia" w:hAnsiTheme="minorEastAsia" w:cs="宋体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分，排名第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2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计</w:t>
      </w:r>
      <w:r w:rsidRPr="003F1139">
        <w:rPr>
          <w:rFonts w:asciiTheme="minorEastAsia" w:eastAsiaTheme="minorEastAsia" w:hAnsiTheme="minorEastAsia" w:cs="宋体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分，其他排名计</w:t>
      </w:r>
      <w:r w:rsidRPr="003F1139">
        <w:rPr>
          <w:rFonts w:asciiTheme="minorEastAsia" w:eastAsiaTheme="minorEastAsia" w:hAnsiTheme="minorEastAsia" w:cs="宋体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分。专利内容应与所在学科专业相符。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sz w:val="24"/>
          <w:lang w:val="zh-CN"/>
        </w:rPr>
      </w:pP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获外观设计专利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1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项，若为独立获得者计</w:t>
      </w:r>
      <w:r w:rsidRPr="003F1139">
        <w:rPr>
          <w:rFonts w:asciiTheme="minorEastAsia" w:eastAsiaTheme="minorEastAsia" w:hAnsiTheme="minorEastAsia" w:cs="宋体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分，若非独立获得者，排名第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1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2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分，排名第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2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1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分，其他排名计</w:t>
      </w:r>
      <w:r w:rsidRPr="003F1139">
        <w:rPr>
          <w:rFonts w:asciiTheme="minorEastAsia" w:eastAsiaTheme="minorEastAsia" w:hAnsiTheme="minorEastAsia" w:cs="宋体"/>
          <w:sz w:val="24"/>
          <w:lang w:val="zh-CN"/>
        </w:rPr>
        <w:t>0.</w:t>
      </w:r>
      <w:r w:rsidRPr="003F1139">
        <w:rPr>
          <w:rFonts w:asciiTheme="minorEastAsia" w:eastAsiaTheme="minorEastAsia" w:hAnsiTheme="minorEastAsia" w:cs="宋体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sz w:val="24"/>
          <w:lang w:val="zh-CN"/>
        </w:rPr>
        <w:t>分。专利内容应与所在学科专业相符。</w:t>
      </w:r>
    </w:p>
    <w:p w:rsidR="00EC256D" w:rsidRPr="003F1139" w:rsidRDefault="006446C1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3F1139">
        <w:rPr>
          <w:rFonts w:asciiTheme="minorEastAsia" w:eastAsiaTheme="minorEastAsia" w:hAnsiTheme="minorEastAsia" w:hint="eastAsia"/>
          <w:b/>
          <w:sz w:val="24"/>
        </w:rPr>
        <w:t>注：从</w:t>
      </w:r>
      <w:r w:rsidRPr="003F1139">
        <w:rPr>
          <w:rFonts w:asciiTheme="minorEastAsia" w:eastAsiaTheme="minorEastAsia" w:hAnsiTheme="minorEastAsia"/>
          <w:b/>
          <w:sz w:val="24"/>
        </w:rPr>
        <w:t>2017</w:t>
      </w:r>
      <w:r w:rsidRPr="003F1139">
        <w:rPr>
          <w:rFonts w:asciiTheme="minorEastAsia" w:eastAsiaTheme="minorEastAsia" w:hAnsiTheme="minorEastAsia" w:hint="eastAsia"/>
          <w:b/>
          <w:sz w:val="24"/>
        </w:rPr>
        <w:t>年国家级奖学金评定开始，有关专利的规定将根据学校相关规定进行调整。</w:t>
      </w:r>
    </w:p>
    <w:p w:rsidR="00EC256D" w:rsidRPr="003F1139" w:rsidRDefault="00EC256D">
      <w:pPr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EC256D" w:rsidRPr="003F1139" w:rsidRDefault="006446C1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3F1139">
        <w:rPr>
          <w:rFonts w:asciiTheme="minorEastAsia" w:eastAsiaTheme="minorEastAsia" w:hAnsiTheme="minorEastAsia" w:hint="eastAsia"/>
          <w:b/>
          <w:sz w:val="24"/>
        </w:rPr>
        <w:t>六、</w:t>
      </w:r>
      <w:r w:rsidRPr="003F1139">
        <w:rPr>
          <w:rFonts w:asciiTheme="minorEastAsia" w:eastAsiaTheme="minorEastAsia" w:hAnsiTheme="minorEastAsia" w:hint="eastAsia"/>
          <w:b/>
          <w:sz w:val="24"/>
        </w:rPr>
        <w:t>相关证书量化（</w:t>
      </w:r>
      <w:r w:rsidRPr="003F1139">
        <w:rPr>
          <w:rFonts w:asciiTheme="minorEastAsia" w:eastAsiaTheme="minorEastAsia" w:hAnsiTheme="minorEastAsia" w:hint="eastAsia"/>
          <w:b/>
          <w:sz w:val="24"/>
        </w:rPr>
        <w:t>最终折合</w:t>
      </w:r>
      <w:r w:rsidRPr="003F1139">
        <w:rPr>
          <w:rFonts w:asciiTheme="minorEastAsia" w:eastAsiaTheme="minorEastAsia" w:hAnsiTheme="minorEastAsia" w:hint="eastAsia"/>
          <w:b/>
          <w:sz w:val="24"/>
        </w:rPr>
        <w:t>为</w:t>
      </w:r>
      <w:r w:rsidRPr="003F1139">
        <w:rPr>
          <w:rFonts w:asciiTheme="minorEastAsia" w:eastAsiaTheme="minorEastAsia" w:hAnsiTheme="minorEastAsia"/>
          <w:b/>
          <w:sz w:val="24"/>
        </w:rPr>
        <w:t>20%</w:t>
      </w:r>
      <w:r w:rsidRPr="003F1139">
        <w:rPr>
          <w:rFonts w:asciiTheme="minorEastAsia" w:eastAsiaTheme="minorEastAsia" w:hAnsiTheme="minorEastAsia" w:hint="eastAsia"/>
          <w:b/>
          <w:sz w:val="24"/>
        </w:rPr>
        <w:t>）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2"/>
        <w:rPr>
          <w:rFonts w:asciiTheme="minorEastAsia" w:eastAsiaTheme="minorEastAsia" w:hAnsiTheme="minorEastAsia" w:cs="宋体"/>
          <w:b/>
          <w:snapToGrid w:val="0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（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）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能力测试（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同类别证书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取最高项，不重复计算）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英语专业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 xml:space="preserve"> 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（本科为英语专业）八级证书合格，计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英语专业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 xml:space="preserve"> 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（本科为英语专业）八级证书良好，计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英语专业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 xml:space="preserve"> 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（本科为英语专业）八级证书优秀，计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英语专业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 xml:space="preserve"> 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（本科为英语专业）八级口语证书，计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lastRenderedPageBreak/>
        <w:t>大学英语六级考试证书（本科为非英语专业）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426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分以上计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大学英语六级考试证书（本科为非英语专业）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497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分以上计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大学英语六级考试证书（本科为非英语专业）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568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分以上计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全国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翻译专业资格（水平）考试（三级），计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全国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翻译专业资格（水平）考试（二级），计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20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全国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翻译专业资格（水平）考试（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一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级），计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40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剑桥商务英语证书考试（中级），计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EC256D" w:rsidRPr="003F1139" w:rsidRDefault="006446C1">
      <w:pPr>
        <w:autoSpaceDE w:val="0"/>
        <w:autoSpaceDN w:val="0"/>
        <w:adjustRightInd w:val="0"/>
        <w:spacing w:line="540" w:lineRule="exact"/>
        <w:ind w:firstLine="42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剑桥商务英语证书考试（高级），计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EC256D" w:rsidRPr="003F1139" w:rsidRDefault="006446C1">
      <w:pPr>
        <w:autoSpaceDE w:val="0"/>
        <w:autoSpaceDN w:val="0"/>
        <w:adjustRightInd w:val="0"/>
        <w:spacing w:line="540" w:lineRule="exact"/>
        <w:ind w:firstLine="42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/>
          <w:kern w:val="0"/>
          <w:sz w:val="24"/>
        </w:rPr>
        <w:t>PETS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考试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级，计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EC256D" w:rsidRPr="003F1139" w:rsidRDefault="006446C1">
      <w:pPr>
        <w:autoSpaceDE w:val="0"/>
        <w:autoSpaceDN w:val="0"/>
        <w:adjustRightInd w:val="0"/>
        <w:spacing w:line="540" w:lineRule="exact"/>
        <w:ind w:firstLine="42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雅思考试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7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分以上，计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分；</w:t>
      </w:r>
    </w:p>
    <w:p w:rsidR="00EC256D" w:rsidRPr="003F1139" w:rsidRDefault="006446C1">
      <w:pPr>
        <w:autoSpaceDE w:val="0"/>
        <w:autoSpaceDN w:val="0"/>
        <w:adjustRightInd w:val="0"/>
        <w:spacing w:line="540" w:lineRule="exact"/>
        <w:ind w:firstLine="42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/>
          <w:kern w:val="0"/>
          <w:sz w:val="24"/>
        </w:rPr>
        <w:t>TOFEL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考试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100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分以上；计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10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EC256D" w:rsidP="003F1139">
      <w:pPr>
        <w:adjustRightInd w:val="0"/>
        <w:spacing w:line="500" w:lineRule="exact"/>
        <w:ind w:firstLineChars="200" w:firstLine="482"/>
        <w:rPr>
          <w:rFonts w:asciiTheme="minorEastAsia" w:eastAsiaTheme="minorEastAsia" w:hAnsiTheme="minorEastAsia" w:cs="宋体"/>
          <w:b/>
          <w:snapToGrid w:val="0"/>
          <w:kern w:val="0"/>
          <w:sz w:val="24"/>
        </w:rPr>
      </w:pPr>
      <w:bookmarkStart w:id="0" w:name="_GoBack"/>
      <w:bookmarkEnd w:id="0"/>
    </w:p>
    <w:p w:rsidR="00EC256D" w:rsidRPr="003F1139" w:rsidRDefault="006446C1" w:rsidP="003F1139">
      <w:pPr>
        <w:adjustRightInd w:val="0"/>
        <w:spacing w:line="500" w:lineRule="exact"/>
        <w:ind w:firstLineChars="200" w:firstLine="482"/>
        <w:rPr>
          <w:rFonts w:asciiTheme="minorEastAsia" w:eastAsiaTheme="minorEastAsia" w:hAnsiTheme="minorEastAsia" w:cs="宋体"/>
          <w:b/>
          <w:snapToGrid w:val="0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（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）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竞赛获奖（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同类别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竞赛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获奖</w:t>
      </w:r>
      <w:r w:rsidRPr="003F1139">
        <w:rPr>
          <w:rFonts w:asciiTheme="minorEastAsia" w:eastAsiaTheme="minorEastAsia" w:hAnsiTheme="minorEastAsia" w:cs="宋体" w:hint="eastAsia"/>
          <w:b/>
          <w:snapToGrid w:val="0"/>
          <w:kern w:val="0"/>
          <w:sz w:val="24"/>
        </w:rPr>
        <w:t>取最高项，不重复计算）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国家级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特等奖计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50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</w:t>
      </w: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一等奖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4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分，二等奖计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分，三等奖计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分，优胜奖计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地区级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特等奖计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40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</w:t>
      </w: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一等奖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分，二等奖计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分，三等奖计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分，优胜奖计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省部级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特等奖计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30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</w:t>
      </w: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一等奖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2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分，二等奖计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/>
          <w:kern w:val="0"/>
          <w:sz w:val="24"/>
        </w:rPr>
        <w:t>0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分，三等奖计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分，优胜奖计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p w:rsidR="00EC256D" w:rsidRPr="003F1139" w:rsidRDefault="006446C1" w:rsidP="003F1139">
      <w:pPr>
        <w:adjustRightInd w:val="0"/>
        <w:spacing w:line="500" w:lineRule="exact"/>
        <w:ind w:firstLineChars="200" w:firstLine="480"/>
        <w:rPr>
          <w:rFonts w:asciiTheme="minorEastAsia" w:eastAsiaTheme="minorEastAsia" w:hAnsiTheme="minorEastAsia" w:cs="宋体"/>
          <w:color w:val="000000"/>
          <w:spacing w:val="15"/>
          <w:sz w:val="24"/>
        </w:rPr>
      </w:pP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校级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特等奖计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7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</w:t>
      </w:r>
      <w:r w:rsidRPr="003F1139">
        <w:rPr>
          <w:rFonts w:asciiTheme="minorEastAsia" w:eastAsiaTheme="minorEastAsia" w:hAnsiTheme="minorEastAsia" w:cs="宋体" w:hint="eastAsia"/>
          <w:snapToGrid w:val="0"/>
          <w:kern w:val="0"/>
          <w:sz w:val="24"/>
        </w:rPr>
        <w:t>一等奖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分，二等奖计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3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分，三等奖计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，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优胜奖计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0.5</w:t>
      </w:r>
      <w:r w:rsidRPr="003F1139">
        <w:rPr>
          <w:rFonts w:asciiTheme="minorEastAsia" w:eastAsiaTheme="minorEastAsia" w:hAnsiTheme="minorEastAsia" w:cs="宋体" w:hint="eastAsia"/>
          <w:kern w:val="0"/>
          <w:sz w:val="24"/>
        </w:rPr>
        <w:t>分。</w:t>
      </w:r>
    </w:p>
    <w:sectPr w:rsidR="00EC256D" w:rsidRPr="003F1139" w:rsidSect="00EC2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6C1" w:rsidRDefault="006446C1" w:rsidP="003F1139">
      <w:r>
        <w:separator/>
      </w:r>
    </w:p>
  </w:endnote>
  <w:endnote w:type="continuationSeparator" w:id="0">
    <w:p w:rsidR="006446C1" w:rsidRDefault="006446C1" w:rsidP="003F1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6C1" w:rsidRDefault="006446C1" w:rsidP="003F1139">
      <w:r>
        <w:separator/>
      </w:r>
    </w:p>
  </w:footnote>
  <w:footnote w:type="continuationSeparator" w:id="0">
    <w:p w:rsidR="006446C1" w:rsidRDefault="006446C1" w:rsidP="003F11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7BCD6B"/>
    <w:multiLevelType w:val="singleLevel"/>
    <w:tmpl w:val="A37BCD6B"/>
    <w:lvl w:ilvl="0">
      <w:start w:val="4"/>
      <w:numFmt w:val="decimal"/>
      <w:suff w:val="nothing"/>
      <w:lvlText w:val="%1、"/>
      <w:lvlJc w:val="left"/>
    </w:lvl>
  </w:abstractNum>
  <w:abstractNum w:abstractNumId="1">
    <w:nsid w:val="585383F0"/>
    <w:multiLevelType w:val="singleLevel"/>
    <w:tmpl w:val="585383F0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8538444"/>
    <w:multiLevelType w:val="singleLevel"/>
    <w:tmpl w:val="58538444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3">
    <w:nsid w:val="58538745"/>
    <w:multiLevelType w:val="singleLevel"/>
    <w:tmpl w:val="58538745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6024DF1"/>
    <w:rsid w:val="003F1139"/>
    <w:rsid w:val="004C3F03"/>
    <w:rsid w:val="006446C1"/>
    <w:rsid w:val="008D65C0"/>
    <w:rsid w:val="00924BCD"/>
    <w:rsid w:val="00B36545"/>
    <w:rsid w:val="00BB3C14"/>
    <w:rsid w:val="00C84F98"/>
    <w:rsid w:val="00D6291F"/>
    <w:rsid w:val="00EC256D"/>
    <w:rsid w:val="00FB2201"/>
    <w:rsid w:val="065A346B"/>
    <w:rsid w:val="0A9F7F52"/>
    <w:rsid w:val="0B7E701A"/>
    <w:rsid w:val="0EBB4A67"/>
    <w:rsid w:val="202F3830"/>
    <w:rsid w:val="250B1528"/>
    <w:rsid w:val="2F477096"/>
    <w:rsid w:val="326E6593"/>
    <w:rsid w:val="32D170AD"/>
    <w:rsid w:val="34985642"/>
    <w:rsid w:val="372651DD"/>
    <w:rsid w:val="386601B5"/>
    <w:rsid w:val="38863826"/>
    <w:rsid w:val="3A030ABB"/>
    <w:rsid w:val="3E017827"/>
    <w:rsid w:val="410A350B"/>
    <w:rsid w:val="46B94B8D"/>
    <w:rsid w:val="4B641361"/>
    <w:rsid w:val="50404E80"/>
    <w:rsid w:val="528D09C5"/>
    <w:rsid w:val="5654782A"/>
    <w:rsid w:val="57F778E4"/>
    <w:rsid w:val="5CC634CA"/>
    <w:rsid w:val="5D8425D6"/>
    <w:rsid w:val="5FD16AC8"/>
    <w:rsid w:val="622231E4"/>
    <w:rsid w:val="66024DF1"/>
    <w:rsid w:val="66222055"/>
    <w:rsid w:val="670D31D0"/>
    <w:rsid w:val="6D462683"/>
    <w:rsid w:val="6D894B07"/>
    <w:rsid w:val="72194524"/>
    <w:rsid w:val="721B28D2"/>
    <w:rsid w:val="79AD7AB3"/>
    <w:rsid w:val="79BA4BF8"/>
    <w:rsid w:val="7B0B6681"/>
    <w:rsid w:val="7BDE363B"/>
    <w:rsid w:val="7D97539C"/>
    <w:rsid w:val="7F9D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6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EC256D"/>
    <w:rPr>
      <w:rFonts w:ascii="宋体" w:eastAsia="宋体" w:hAnsi="宋体" w:cs="宋体" w:hint="eastAsia"/>
      <w:color w:val="000000"/>
      <w:spacing w:val="15"/>
      <w:sz w:val="19"/>
      <w:szCs w:val="19"/>
      <w:u w:val="single"/>
    </w:rPr>
  </w:style>
  <w:style w:type="character" w:styleId="a4">
    <w:name w:val="Emphasis"/>
    <w:basedOn w:val="a0"/>
    <w:qFormat/>
    <w:locked/>
    <w:rsid w:val="00EC256D"/>
    <w:rPr>
      <w:rFonts w:ascii="宋体" w:eastAsia="宋体" w:hAnsi="宋体" w:cs="宋体" w:hint="eastAsia"/>
      <w:i/>
      <w:spacing w:val="15"/>
      <w:sz w:val="19"/>
      <w:szCs w:val="19"/>
    </w:rPr>
  </w:style>
  <w:style w:type="character" w:styleId="a5">
    <w:name w:val="Hyperlink"/>
    <w:basedOn w:val="a0"/>
    <w:uiPriority w:val="99"/>
    <w:semiHidden/>
    <w:unhideWhenUsed/>
    <w:qFormat/>
    <w:rsid w:val="00EC256D"/>
    <w:rPr>
      <w:rFonts w:ascii="宋体" w:eastAsia="宋体" w:hAnsi="宋体" w:cs="宋体" w:hint="eastAsia"/>
      <w:color w:val="000000"/>
      <w:spacing w:val="15"/>
      <w:sz w:val="19"/>
      <w:szCs w:val="19"/>
      <w:u w:val="single"/>
    </w:rPr>
  </w:style>
  <w:style w:type="character" w:customStyle="1" w:styleId="goto">
    <w:name w:val="goto"/>
    <w:basedOn w:val="a0"/>
    <w:qFormat/>
    <w:rsid w:val="00EC256D"/>
    <w:rPr>
      <w:bdr w:val="single" w:sz="6" w:space="0" w:color="CC0000"/>
      <w:shd w:val="clear" w:color="auto" w:fill="EEEEEE"/>
    </w:rPr>
  </w:style>
  <w:style w:type="character" w:customStyle="1" w:styleId="right">
    <w:name w:val="right"/>
    <w:basedOn w:val="a0"/>
    <w:qFormat/>
    <w:rsid w:val="00EC256D"/>
  </w:style>
  <w:style w:type="character" w:customStyle="1" w:styleId="select">
    <w:name w:val="select"/>
    <w:basedOn w:val="a0"/>
    <w:qFormat/>
    <w:rsid w:val="00EC256D"/>
  </w:style>
  <w:style w:type="character" w:customStyle="1" w:styleId="t">
    <w:name w:val="t"/>
    <w:basedOn w:val="a0"/>
    <w:qFormat/>
    <w:rsid w:val="00EC256D"/>
    <w:rPr>
      <w:rFonts w:ascii="Arial" w:hAnsi="Arial" w:cs="Arial"/>
      <w:color w:val="660000"/>
      <w:spacing w:val="15"/>
      <w:sz w:val="18"/>
      <w:szCs w:val="18"/>
    </w:rPr>
  </w:style>
  <w:style w:type="character" w:customStyle="1" w:styleId="objectom">
    <w:name w:val="objectom"/>
    <w:basedOn w:val="a0"/>
    <w:qFormat/>
    <w:rsid w:val="00EC256D"/>
  </w:style>
  <w:style w:type="character" w:customStyle="1" w:styleId="space">
    <w:name w:val="space"/>
    <w:basedOn w:val="a0"/>
    <w:qFormat/>
    <w:rsid w:val="00EC256D"/>
  </w:style>
  <w:style w:type="character" w:customStyle="1" w:styleId="left">
    <w:name w:val="left"/>
    <w:basedOn w:val="a0"/>
    <w:qFormat/>
    <w:rsid w:val="00EC256D"/>
  </w:style>
  <w:style w:type="paragraph" w:styleId="a6">
    <w:name w:val="header"/>
    <w:basedOn w:val="a"/>
    <w:link w:val="Char"/>
    <w:uiPriority w:val="99"/>
    <w:semiHidden/>
    <w:unhideWhenUsed/>
    <w:rsid w:val="003F1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F1139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F1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F113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651</Words>
  <Characters>3715</Characters>
  <Application>Microsoft Office Word</Application>
  <DocSecurity>0</DocSecurity>
  <Lines>30</Lines>
  <Paragraphs>8</Paragraphs>
  <ScaleCrop>false</ScaleCrop>
  <Company>微软中国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英语系研究生学业奖学金评定细则</dc:title>
  <dc:creator>704</dc:creator>
  <cp:lastModifiedBy>asus</cp:lastModifiedBy>
  <cp:revision>3</cp:revision>
  <dcterms:created xsi:type="dcterms:W3CDTF">2018-06-07T01:32:00Z</dcterms:created>
  <dcterms:modified xsi:type="dcterms:W3CDTF">2019-12-19T04:32:00Z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