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420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1180"/>
        <w:gridCol w:w="2131"/>
      </w:tblGrid>
      <w:tr w:rsidR="003872F4" w14:paraId="2513005E" w14:textId="77777777">
        <w:tc>
          <w:tcPr>
            <w:tcW w:w="1242" w:type="dxa"/>
          </w:tcPr>
          <w:p w14:paraId="6CD1683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2C18C688" w14:textId="77777777" w:rsidR="003872F4" w:rsidRDefault="00000000">
            <w:pPr>
              <w:textAlignment w:val="baseline"/>
              <w:rPr>
                <w:sz w:val="20"/>
              </w:rPr>
            </w:pPr>
            <w:r>
              <w:pict w14:anchorId="71E03D9A">
                <v:rect id="_x0000_s2050" style="position:absolute;left:0;text-align:left;margin-left:28.65pt;margin-top:-66.4pt;width:288.65pt;height:42.15pt;z-index:1;mso-position-horizontal-relative:text;mso-position-vertical-relative:text;mso-width-relative:page;mso-height-relative:page;v-text-anchor:middle" filled="f" stroked="f" strokeweight="3pt">
                  <v:shadow on="t" color="#7f7f7f" opacity=".5" offset="1pt"/>
                  <v:textbox>
                    <w:txbxContent>
                      <w:p w14:paraId="36D5154B" w14:textId="77777777" w:rsidR="003872F4" w:rsidRDefault="00000000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061B640A" w14:textId="77777777" w:rsidR="003872F4" w:rsidRDefault="003872F4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t xml:space="preserve"> </w:t>
            </w:r>
            <w:r>
              <w:rPr>
                <w:rFonts w:hint="eastAsia"/>
              </w:rPr>
              <w:t>马艳辉</w:t>
            </w:r>
          </w:p>
        </w:tc>
        <w:tc>
          <w:tcPr>
            <w:tcW w:w="1180" w:type="dxa"/>
          </w:tcPr>
          <w:p w14:paraId="0B1B1354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741C430E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英语系</w:t>
            </w:r>
          </w:p>
        </w:tc>
      </w:tr>
      <w:tr w:rsidR="003872F4" w14:paraId="07D15AE3" w14:textId="77777777">
        <w:tc>
          <w:tcPr>
            <w:tcW w:w="1242" w:type="dxa"/>
          </w:tcPr>
          <w:p w14:paraId="7DB2824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51FE531A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硕士</w:t>
            </w:r>
          </w:p>
        </w:tc>
        <w:tc>
          <w:tcPr>
            <w:tcW w:w="1180" w:type="dxa"/>
          </w:tcPr>
          <w:p w14:paraId="59C3FB38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6E79D871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硕士</w:t>
            </w:r>
          </w:p>
        </w:tc>
      </w:tr>
      <w:tr w:rsidR="003872F4" w14:paraId="7987BBC2" w14:textId="77777777">
        <w:trPr>
          <w:trHeight w:val="261"/>
        </w:trPr>
        <w:tc>
          <w:tcPr>
            <w:tcW w:w="1242" w:type="dxa"/>
          </w:tcPr>
          <w:p w14:paraId="51C2B0CA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292B143C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外国语学院院长</w:t>
            </w:r>
          </w:p>
        </w:tc>
        <w:tc>
          <w:tcPr>
            <w:tcW w:w="1180" w:type="dxa"/>
          </w:tcPr>
          <w:p w14:paraId="56C7901F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5D22C57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教授</w:t>
            </w:r>
          </w:p>
        </w:tc>
      </w:tr>
      <w:tr w:rsidR="003872F4" w14:paraId="08320FE9" w14:textId="77777777">
        <w:tc>
          <w:tcPr>
            <w:tcW w:w="1242" w:type="dxa"/>
          </w:tcPr>
          <w:p w14:paraId="4CFF83D7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0C248E5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022995BB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1D91F588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哈尔滨理工大学</w:t>
            </w:r>
          </w:p>
        </w:tc>
      </w:tr>
      <w:tr w:rsidR="003872F4" w14:paraId="6401D03F" w14:textId="77777777">
        <w:tc>
          <w:tcPr>
            <w:tcW w:w="1242" w:type="dxa"/>
          </w:tcPr>
          <w:p w14:paraId="54FC1384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5ECED7A7" w14:textId="74E920CE" w:rsidR="003872F4" w:rsidRDefault="003872F4">
            <w:pPr>
              <w:textAlignment w:val="baseline"/>
              <w:rPr>
                <w:sz w:val="20"/>
              </w:rPr>
            </w:pPr>
          </w:p>
        </w:tc>
        <w:tc>
          <w:tcPr>
            <w:tcW w:w="1180" w:type="dxa"/>
          </w:tcPr>
          <w:p w14:paraId="4BBDAF5A" w14:textId="77777777" w:rsidR="003872F4" w:rsidRDefault="00000000">
            <w:pPr>
              <w:textAlignment w:val="baseline"/>
              <w:rPr>
                <w:sz w:val="20"/>
              </w:rPr>
            </w:pPr>
            <w:r>
              <w:t>Email</w:t>
            </w:r>
          </w:p>
        </w:tc>
        <w:tc>
          <w:tcPr>
            <w:tcW w:w="2131" w:type="dxa"/>
          </w:tcPr>
          <w:p w14:paraId="48316F59" w14:textId="77777777" w:rsidR="003872F4" w:rsidRDefault="00000000">
            <w:pPr>
              <w:textAlignment w:val="baseline"/>
              <w:rPr>
                <w:sz w:val="20"/>
              </w:rPr>
            </w:pPr>
            <w:r>
              <w:t>87982109@qq.com</w:t>
            </w:r>
          </w:p>
        </w:tc>
      </w:tr>
      <w:tr w:rsidR="003872F4" w14:paraId="1B48530D" w14:textId="77777777">
        <w:tc>
          <w:tcPr>
            <w:tcW w:w="1242" w:type="dxa"/>
          </w:tcPr>
          <w:p w14:paraId="537AF461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3C1E2E0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应用语言学</w:t>
            </w:r>
          </w:p>
        </w:tc>
        <w:tc>
          <w:tcPr>
            <w:tcW w:w="1180" w:type="dxa"/>
          </w:tcPr>
          <w:p w14:paraId="2CF6430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6D6CF8EE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</w:p>
        </w:tc>
      </w:tr>
      <w:tr w:rsidR="003872F4" w14:paraId="25252B3C" w14:textId="77777777">
        <w:tc>
          <w:tcPr>
            <w:tcW w:w="1242" w:type="dxa"/>
          </w:tcPr>
          <w:p w14:paraId="6D8674D6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17740A71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测试学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英语语言学</w:t>
            </w:r>
            <w:r>
              <w:t xml:space="preserve"> </w:t>
            </w:r>
            <w:r>
              <w:rPr>
                <w:rFonts w:hint="eastAsia"/>
              </w:rPr>
              <w:t>语篇分析</w:t>
            </w:r>
          </w:p>
        </w:tc>
        <w:tc>
          <w:tcPr>
            <w:tcW w:w="1180" w:type="dxa"/>
          </w:tcPr>
          <w:p w14:paraId="6DE64989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5402B3E7" w14:textId="77777777" w:rsidR="003872F4" w:rsidRDefault="003872F4">
            <w:pPr>
              <w:textAlignment w:val="baseline"/>
              <w:rPr>
                <w:sz w:val="20"/>
              </w:rPr>
            </w:pPr>
          </w:p>
        </w:tc>
      </w:tr>
      <w:tr w:rsidR="003872F4" w14:paraId="16A7521F" w14:textId="77777777">
        <w:tc>
          <w:tcPr>
            <w:tcW w:w="1242" w:type="dxa"/>
          </w:tcPr>
          <w:p w14:paraId="26152ED7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3B9B2E6F" w14:textId="77777777" w:rsidR="003872F4" w:rsidRDefault="00000000">
            <w:pPr>
              <w:textAlignment w:val="baseline"/>
              <w:rPr>
                <w:sz w:val="20"/>
              </w:rPr>
            </w:pPr>
            <w:r>
              <w:t>3</w:t>
            </w:r>
            <w:r>
              <w:rPr>
                <w:rFonts w:hint="eastAsia"/>
              </w:rPr>
              <w:t>人</w:t>
            </w:r>
          </w:p>
          <w:p w14:paraId="4E297BBA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2025</w:t>
            </w:r>
            <w:r>
              <w:rPr>
                <w:rFonts w:hint="eastAsia"/>
                <w:sz w:val="20"/>
              </w:rPr>
              <w:t>年两名硕士毕业生均入职高校，分别担任外事部分职员及外教</w:t>
            </w:r>
          </w:p>
        </w:tc>
        <w:tc>
          <w:tcPr>
            <w:tcW w:w="1180" w:type="dxa"/>
          </w:tcPr>
          <w:p w14:paraId="1A0EF821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1784BFE9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人，毕业生现就职于高校、中学、政府机关及外企等。</w:t>
            </w:r>
          </w:p>
        </w:tc>
      </w:tr>
      <w:tr w:rsidR="003872F4" w14:paraId="147AF11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2"/>
        </w:trPr>
        <w:tc>
          <w:tcPr>
            <w:tcW w:w="8522" w:type="dxa"/>
            <w:gridSpan w:val="4"/>
          </w:tcPr>
          <w:p w14:paraId="26C1A588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主要学习及工作经历：</w:t>
            </w:r>
          </w:p>
          <w:p w14:paraId="1DE4DE32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1994-1998  黑龙江大学英语系 本科</w:t>
            </w:r>
          </w:p>
          <w:p w14:paraId="0F2AEF7A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2004-2007  哈尔滨理工大学英语系  硕士研究生</w:t>
            </w:r>
          </w:p>
          <w:p w14:paraId="76D88426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1998-2006英语系教师</w:t>
            </w:r>
          </w:p>
          <w:p w14:paraId="421786C9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2006-2016 英语系副主任</w:t>
            </w:r>
          </w:p>
          <w:p w14:paraId="3BA68068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2010.07-2011.07 上海外国语大学博士研究班学习</w:t>
            </w:r>
          </w:p>
          <w:p w14:paraId="4702D440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2011年    美国伊利诺伊大学访学</w:t>
            </w:r>
          </w:p>
          <w:p w14:paraId="687FBA2E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2016-2017 英语系主任</w:t>
            </w:r>
          </w:p>
          <w:p w14:paraId="36FC0805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2017-2021.06    外国语学院教学副院长</w:t>
            </w:r>
          </w:p>
          <w:p w14:paraId="6A0A30D0" w14:textId="77777777" w:rsidR="003872F4" w:rsidRDefault="00000000">
            <w:p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2021.06—       外国语学院院长</w:t>
            </w:r>
          </w:p>
          <w:p w14:paraId="7876D66C" w14:textId="77777777" w:rsidR="003872F4" w:rsidRDefault="00000000">
            <w:pPr>
              <w:tabs>
                <w:tab w:val="left" w:pos="4876"/>
              </w:tabs>
              <w:jc w:val="left"/>
              <w:textAlignment w:val="baseline"/>
              <w:rPr>
                <w:sz w:val="20"/>
              </w:rPr>
            </w:pPr>
            <w:r>
              <w:tab/>
            </w:r>
          </w:p>
        </w:tc>
      </w:tr>
      <w:tr w:rsidR="003872F4" w14:paraId="471F20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8522" w:type="dxa"/>
            <w:gridSpan w:val="4"/>
          </w:tcPr>
          <w:p w14:paraId="3CFD9208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教学科研立项：</w:t>
            </w:r>
          </w:p>
          <w:p w14:paraId="462BED61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纠正性反馈对学生外语学习能力提升的应用研究，黑龙江省经济社会发展重点研究课题（外语专项）重点课题，结题优秀，1/5，2022-2024</w:t>
            </w:r>
          </w:p>
          <w:p w14:paraId="22F69F31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依托“外研在线”的高校外语教师职业发展体系构建，教育部产学研项目，1/5,2021-2023</w:t>
            </w:r>
          </w:p>
          <w:p w14:paraId="4AB66380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大学英语一流课堂建设的研究与实践，黑龙江省教育厅，2019-2021，主持；</w:t>
            </w:r>
          </w:p>
          <w:p w14:paraId="2BBD01A5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专业教学评估对理工科英语专业发展反拨作用的分析与探讨，黑龙江省教育厅，2017-2019，主持</w:t>
            </w:r>
          </w:p>
          <w:p w14:paraId="2657973D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基于中国文化认同的大学英语教学研究，外语教学与研究出版社，2020-2022，主持</w:t>
            </w:r>
          </w:p>
          <w:p w14:paraId="74C08E17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英语专业开放式多模态“高级英语”教学模式构建与研究，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黑龙江省教育厅，2013-2015，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主持</w:t>
            </w:r>
          </w:p>
          <w:p w14:paraId="75929909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英语专业教学中新闻英语语言特点及翻译实践，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黑龙江省人文社科项目，2008-2011，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主持</w:t>
            </w:r>
          </w:p>
          <w:p w14:paraId="6C133A14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言外转喻的加强联想模式构建研究，国家教育部，2011-2014，2/5</w:t>
            </w:r>
          </w:p>
          <w:p w14:paraId="1E8570F4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语料—建模—多模态：链条式翻译效率培养策略研究，黑龙江省高等学校教改工程项目，黑龙江省教育厅，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2012-2014，2</w:t>
            </w: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/5</w:t>
            </w:r>
          </w:p>
          <w:p w14:paraId="0F7B970A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lastRenderedPageBreak/>
              <w:t>ESP需求分析理论框架下英语专业复合人才培养模式研究，黑龙江省教育厅（重点项目），2011-2013,2/5</w:t>
            </w:r>
          </w:p>
          <w:p w14:paraId="4A9329FE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基于认知教学法的英语专业ESP课程策略引导-生成模式研究，黑龙江省教育厅，2012-2014，2/5</w:t>
            </w:r>
          </w:p>
          <w:p w14:paraId="7F1C1FA2" w14:textId="77777777" w:rsidR="003872F4" w:rsidRDefault="00000000">
            <w:pPr>
              <w:numPr>
                <w:ilvl w:val="0"/>
                <w:numId w:val="1"/>
              </w:numPr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英语专业阅读课程策略主导-生成认知教学模型构建研究实践，黑龙江省教育厅，2014-2016，2/5</w:t>
            </w:r>
          </w:p>
        </w:tc>
      </w:tr>
      <w:tr w:rsidR="003872F4" w14:paraId="7C6F2EE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0"/>
        </w:trPr>
        <w:tc>
          <w:tcPr>
            <w:tcW w:w="8522" w:type="dxa"/>
            <w:gridSpan w:val="4"/>
          </w:tcPr>
          <w:p w14:paraId="26AECBD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lastRenderedPageBreak/>
              <w:t>发表论文：</w:t>
            </w:r>
          </w:p>
          <w:p w14:paraId="732F7F20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外转喻属性模式中的认知域逆向划分，《外语学刊》，2014.04，排名第一，CSSCI；</w:t>
            </w:r>
          </w:p>
          <w:p w14:paraId="0E50A861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“的”字构式的意向性研究，《外语学刊》，2015.06，独著，CSSCI；</w:t>
            </w:r>
          </w:p>
          <w:p w14:paraId="6E1B478E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hyperlink r:id="rId8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输入输出理论在大学英语教学中的应用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，《</w:t>
            </w:r>
            <w:hyperlink r:id="rId9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教书育人(高教论坛)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》，2015.03，排名第一；</w:t>
            </w:r>
          </w:p>
          <w:p w14:paraId="52A6DDE8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hyperlink r:id="rId10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认知语用视角下的英语言语幽默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，《</w:t>
            </w:r>
            <w:hyperlink r:id="rId11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开封教育学院学报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》，2014.01，排名第一；</w:t>
            </w:r>
          </w:p>
          <w:p w14:paraId="68FDFD07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hyperlink r:id="rId12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从2010《政府工作报告》看外宣翻译中的冗余现象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，《</w:t>
            </w:r>
            <w:hyperlink r:id="rId13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牡丹江大学学报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》，2011.03，第一作者；</w:t>
            </w:r>
          </w:p>
          <w:p w14:paraId="66B64BB3" w14:textId="77777777" w:rsidR="003872F4" w:rsidRDefault="00000000">
            <w:pPr>
              <w:numPr>
                <w:ilvl w:val="0"/>
                <w:numId w:val="2"/>
              </w:numPr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hyperlink r:id="rId14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高校英语专业课程设置探究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，《</w:t>
            </w:r>
            <w:hyperlink r:id="rId15" w:tgtFrame="https://kns.cnki.net/kns8/defaultresult/_blank" w:history="1">
              <w:r>
                <w:rPr>
                  <w:rFonts w:ascii="楷体" w:eastAsia="楷体" w:hAnsi="楷体" w:cs="楷体" w:hint="eastAsia"/>
                  <w:color w:val="000000"/>
                  <w:sz w:val="24"/>
                  <w:szCs w:val="24"/>
                </w:rPr>
                <w:t>牡丹江师范学院学报(哲学社会科学版)</w:t>
              </w:r>
            </w:hyperlink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》，2007.11，独著；</w:t>
            </w:r>
          </w:p>
          <w:tbl>
            <w:tblPr>
              <w:tblW w:w="141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00"/>
            </w:tblGrid>
            <w:tr w:rsidR="003872F4" w14:paraId="716F0DB8" w14:textId="77777777">
              <w:tc>
                <w:tcPr>
                  <w:tcW w:w="1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6F8FA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</w:tcPr>
                <w:p w14:paraId="2D34553A" w14:textId="77777777" w:rsidR="003872F4" w:rsidRDefault="00000000">
                  <w:pPr>
                    <w:framePr w:hSpace="180" w:wrap="around" w:vAnchor="page" w:hAnchor="margin" w:y="2420"/>
                    <w:numPr>
                      <w:ilvl w:val="0"/>
                      <w:numId w:val="2"/>
                    </w:numPr>
                    <w:textAlignment w:val="baseline"/>
                    <w:rPr>
                      <w:rFonts w:ascii="楷体" w:eastAsia="楷体" w:hAnsi="楷体" w:cs="楷体" w:hint="eastAsia"/>
                      <w:color w:val="000000"/>
                      <w:sz w:val="24"/>
                      <w:szCs w:val="24"/>
                    </w:rPr>
                  </w:pPr>
                  <w:hyperlink r:id="rId16" w:tgtFrame="https://kns.cnki.net/kns8/defaultresult/_blank" w:history="1">
                    <w:r>
                      <w:rPr>
                        <w:rFonts w:ascii="楷体" w:eastAsia="楷体" w:hAnsi="楷体" w:cs="楷体" w:hint="eastAsia"/>
                        <w:color w:val="000000"/>
                        <w:sz w:val="24"/>
                        <w:szCs w:val="24"/>
                      </w:rPr>
                      <w:t>英语专业高年级阅读课程改革的实践</w:t>
                    </w:r>
                  </w:hyperlink>
                  <w:r>
                    <w:rPr>
                      <w:rFonts w:ascii="楷体" w:eastAsia="楷体" w:hAnsi="楷体" w:cs="楷体" w:hint="eastAsia"/>
                      <w:color w:val="000000"/>
                      <w:sz w:val="24"/>
                      <w:szCs w:val="24"/>
                    </w:rPr>
                    <w:t>，《</w:t>
                  </w:r>
                  <w:hyperlink r:id="rId17" w:tgtFrame="https://kns.cnki.net/kns8/defaultresult/_blank" w:history="1">
                    <w:r>
                      <w:rPr>
                        <w:rFonts w:ascii="楷体" w:eastAsia="楷体" w:hAnsi="楷体" w:cs="楷体" w:hint="eastAsia"/>
                        <w:color w:val="000000"/>
                        <w:sz w:val="24"/>
                        <w:szCs w:val="24"/>
                      </w:rPr>
                      <w:t>黑龙江教育学院学报</w:t>
                    </w:r>
                  </w:hyperlink>
                  <w:r>
                    <w:rPr>
                      <w:rFonts w:ascii="楷体" w:eastAsia="楷体" w:hAnsi="楷体" w:cs="楷体" w:hint="eastAsia"/>
                      <w:color w:val="000000"/>
                      <w:sz w:val="24"/>
                      <w:szCs w:val="24"/>
                    </w:rPr>
                    <w:t>》，2005,12，</w:t>
                  </w:r>
                </w:p>
                <w:p w14:paraId="0B91F419" w14:textId="77777777" w:rsidR="003872F4" w:rsidRDefault="00000000">
                  <w:pPr>
                    <w:framePr w:hSpace="180" w:wrap="around" w:vAnchor="page" w:hAnchor="margin" w:y="2420"/>
                    <w:numPr>
                      <w:ilvl w:val="0"/>
                      <w:numId w:val="2"/>
                    </w:numPr>
                    <w:textAlignment w:val="baseline"/>
                    <w:rPr>
                      <w:rFonts w:ascii="楷体" w:eastAsia="楷体" w:hAnsi="楷体" w:cs="楷体" w:hint="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楷体" w:eastAsia="楷体" w:hAnsi="楷体" w:cs="楷体" w:hint="eastAsia"/>
                      <w:color w:val="000000"/>
                      <w:sz w:val="24"/>
                      <w:szCs w:val="24"/>
                    </w:rPr>
                    <w:t>独著</w:t>
                  </w:r>
                </w:p>
              </w:tc>
            </w:tr>
          </w:tbl>
          <w:p w14:paraId="59A44E4C" w14:textId="77777777" w:rsidR="003872F4" w:rsidRDefault="003872F4">
            <w:pPr>
              <w:textAlignment w:val="baseline"/>
              <w:rPr>
                <w:sz w:val="20"/>
              </w:rPr>
            </w:pPr>
          </w:p>
        </w:tc>
      </w:tr>
      <w:tr w:rsidR="003872F4" w14:paraId="793996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7"/>
        </w:trPr>
        <w:tc>
          <w:tcPr>
            <w:tcW w:w="8522" w:type="dxa"/>
            <w:gridSpan w:val="4"/>
          </w:tcPr>
          <w:p w14:paraId="72CF891A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编撰书籍：</w:t>
            </w:r>
          </w:p>
          <w:p w14:paraId="01511569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>《二十大报告精神进教材数字资源开发项目》，上海外国语大学出版社，项目负责人，结项优秀，2023</w:t>
            </w:r>
          </w:p>
          <w:p w14:paraId="67AF0F24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新托福写作难点突破，科学出版社，2008.06，主编；</w:t>
            </w:r>
          </w:p>
          <w:p w14:paraId="70AACDEC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  <w:szCs w:val="24"/>
              </w:rPr>
              <w:t xml:space="preserve">言外转喻属性加强联想模式构建研究 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中国工商出版社  2014年6月  排名第二；</w:t>
            </w:r>
          </w:p>
          <w:p w14:paraId="7248620E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新潮英语口译实用教程 2015.9 复旦大学出版社 主编 十二五规划教材，排名第二；</w:t>
            </w:r>
          </w:p>
          <w:p w14:paraId="5A6DCBC1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英美文化教程，科学出版社，2009，分册主编；</w:t>
            </w:r>
          </w:p>
          <w:p w14:paraId="47BAF83C" w14:textId="77777777" w:rsidR="003872F4" w:rsidRDefault="00000000">
            <w:pPr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高级英语写作，科学出版社，2008，编委</w:t>
            </w:r>
          </w:p>
          <w:p w14:paraId="31564206" w14:textId="77777777" w:rsidR="003872F4" w:rsidRDefault="003872F4">
            <w:pPr>
              <w:textAlignment w:val="baseline"/>
              <w:rPr>
                <w:rFonts w:ascii="宋体" w:eastAsia="Times New Roman"/>
                <w:bCs/>
                <w:sz w:val="18"/>
                <w:szCs w:val="18"/>
              </w:rPr>
            </w:pPr>
          </w:p>
        </w:tc>
      </w:tr>
      <w:tr w:rsidR="003872F4" w14:paraId="2AEFF4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3"/>
        </w:trPr>
        <w:tc>
          <w:tcPr>
            <w:tcW w:w="8522" w:type="dxa"/>
            <w:gridSpan w:val="4"/>
          </w:tcPr>
          <w:p w14:paraId="3E27B7A3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lastRenderedPageBreak/>
              <w:t>荣誉奖励：</w:t>
            </w:r>
          </w:p>
          <w:p w14:paraId="5D5CFE24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省级教学名师；</w:t>
            </w:r>
          </w:p>
          <w:p w14:paraId="3E3A212D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国家级一流课程《英语演讲》负责人；</w:t>
            </w:r>
          </w:p>
          <w:p w14:paraId="33F67D5F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黑龙江省高等教育教学成果一等奖《“强三力 促育力”理工类院校外语教师培养模式实践研究》负责人；</w:t>
            </w:r>
          </w:p>
          <w:p w14:paraId="0437FDAB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黑龙江省高等教育教学成果二等奖《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英语专业教学中新闻英语语言特点及翻译实践</w:t>
            </w:r>
            <w:r>
              <w:rPr>
                <w:rFonts w:ascii="楷体" w:eastAsia="楷体" w:hAnsi="楷体" w:cs="楷体" w:hint="eastAsia"/>
                <w:sz w:val="24"/>
              </w:rPr>
              <w:t>》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负责人；</w:t>
            </w:r>
          </w:p>
          <w:p w14:paraId="4D94F21A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大学英语，省级课程思政示范课，课程负责人</w:t>
            </w:r>
          </w:p>
          <w:p w14:paraId="2E4A1616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黑龙江省高等教育教学成果一等奖《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基于OBE教育理念的理工院校一流英语专业内涵建设的研究与实践</w:t>
            </w:r>
            <w:r>
              <w:rPr>
                <w:rFonts w:ascii="楷体" w:eastAsia="楷体" w:hAnsi="楷体" w:cs="楷体" w:hint="eastAsia"/>
                <w:sz w:val="24"/>
              </w:rPr>
              <w:t>》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，省级教学成果一等奖，排名第二；</w:t>
            </w:r>
          </w:p>
          <w:p w14:paraId="19451DCA" w14:textId="77777777" w:rsidR="003872F4" w:rsidRDefault="00000000">
            <w:pPr>
              <w:numPr>
                <w:ilvl w:val="0"/>
                <w:numId w:val="4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黑龙江省多元化人才培养模式的研究与探索，省级教学成果二等奖，排名第二。</w:t>
            </w:r>
          </w:p>
          <w:p w14:paraId="69C82020" w14:textId="77777777" w:rsidR="003872F4" w:rsidRDefault="00000000">
            <w:pPr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其他：</w:t>
            </w:r>
          </w:p>
          <w:p w14:paraId="4EA2A36A" w14:textId="77777777" w:rsidR="003872F4" w:rsidRDefault="00000000">
            <w:pPr>
              <w:numPr>
                <w:ilvl w:val="0"/>
                <w:numId w:val="5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外研社“教学之星”大赛黑龙江赛区评委；</w:t>
            </w:r>
          </w:p>
          <w:p w14:paraId="0CE8A4A6" w14:textId="77777777" w:rsidR="003872F4" w:rsidRDefault="00000000">
            <w:pPr>
              <w:numPr>
                <w:ilvl w:val="0"/>
                <w:numId w:val="5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Cs/>
                <w:sz w:val="24"/>
                <w:szCs w:val="24"/>
              </w:rPr>
              <w:t>21世纪杯英语演讲黑龙江赛区评委；</w:t>
            </w:r>
          </w:p>
          <w:p w14:paraId="07B3C9E8" w14:textId="77777777" w:rsidR="003872F4" w:rsidRDefault="00000000">
            <w:pPr>
              <w:numPr>
                <w:ilvl w:val="0"/>
                <w:numId w:val="5"/>
              </w:numPr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高教社全国高等学校外语课程思政教学比赛评委；</w:t>
            </w:r>
          </w:p>
          <w:p w14:paraId="47D66E10" w14:textId="77777777" w:rsidR="003872F4" w:rsidRDefault="00000000">
            <w:pPr>
              <w:numPr>
                <w:ilvl w:val="0"/>
                <w:numId w:val="5"/>
              </w:numPr>
              <w:spacing w:line="360" w:lineRule="auto"/>
              <w:textAlignment w:val="baseline"/>
              <w:rPr>
                <w:sz w:val="20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指导学院教师参加各类全国教学比赛，成绩斐然，其中最高奖项为外研社多语种“教学之星”大赛，两项全国季军（日语、俄语组）。</w:t>
            </w:r>
          </w:p>
        </w:tc>
      </w:tr>
    </w:tbl>
    <w:p w14:paraId="2CD22EA8" w14:textId="77777777" w:rsidR="003872F4" w:rsidRDefault="003872F4">
      <w:pPr>
        <w:textAlignment w:val="baseline"/>
        <w:rPr>
          <w:sz w:val="20"/>
        </w:rPr>
      </w:pPr>
    </w:p>
    <w:sectPr w:rsidR="00387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0598" w14:textId="77777777" w:rsidR="0064415C" w:rsidRDefault="0064415C" w:rsidP="002D5249">
      <w:r>
        <w:separator/>
      </w:r>
    </w:p>
  </w:endnote>
  <w:endnote w:type="continuationSeparator" w:id="0">
    <w:p w14:paraId="77F473EF" w14:textId="77777777" w:rsidR="0064415C" w:rsidRDefault="0064415C" w:rsidP="002D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4A038" w14:textId="77777777" w:rsidR="0064415C" w:rsidRDefault="0064415C" w:rsidP="002D5249">
      <w:r>
        <w:separator/>
      </w:r>
    </w:p>
  </w:footnote>
  <w:footnote w:type="continuationSeparator" w:id="0">
    <w:p w14:paraId="62F2C480" w14:textId="77777777" w:rsidR="0064415C" w:rsidRDefault="0064415C" w:rsidP="002D5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92AB79"/>
    <w:multiLevelType w:val="singleLevel"/>
    <w:tmpl w:val="E092AB7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F44AAC41"/>
    <w:multiLevelType w:val="singleLevel"/>
    <w:tmpl w:val="F44AAC4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3D62A4A4"/>
    <w:multiLevelType w:val="singleLevel"/>
    <w:tmpl w:val="3D62A4A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5B81A623"/>
    <w:multiLevelType w:val="singleLevel"/>
    <w:tmpl w:val="5B81A62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6883F00A"/>
    <w:multiLevelType w:val="singleLevel"/>
    <w:tmpl w:val="6883F00A"/>
    <w:lvl w:ilvl="0">
      <w:start w:val="1"/>
      <w:numFmt w:val="decimal"/>
      <w:suff w:val="space"/>
      <w:lvlText w:val="%1."/>
      <w:lvlJc w:val="left"/>
    </w:lvl>
  </w:abstractNum>
  <w:num w:numId="1" w16cid:durableId="1001741243">
    <w:abstractNumId w:val="4"/>
  </w:num>
  <w:num w:numId="2" w16cid:durableId="1101729296">
    <w:abstractNumId w:val="2"/>
  </w:num>
  <w:num w:numId="3" w16cid:durableId="1142652187">
    <w:abstractNumId w:val="0"/>
  </w:num>
  <w:num w:numId="4" w16cid:durableId="1543663708">
    <w:abstractNumId w:val="1"/>
  </w:num>
  <w:num w:numId="5" w16cid:durableId="731076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5EC7"/>
    <w:rsid w:val="0006145A"/>
    <w:rsid w:val="000C121B"/>
    <w:rsid w:val="000D2F75"/>
    <w:rsid w:val="000F3B3B"/>
    <w:rsid w:val="00115EC7"/>
    <w:rsid w:val="00163E51"/>
    <w:rsid w:val="002A3CA1"/>
    <w:rsid w:val="002D5249"/>
    <w:rsid w:val="003872F4"/>
    <w:rsid w:val="005830C2"/>
    <w:rsid w:val="00612D62"/>
    <w:rsid w:val="0064415C"/>
    <w:rsid w:val="00792584"/>
    <w:rsid w:val="007C51FE"/>
    <w:rsid w:val="007E77B5"/>
    <w:rsid w:val="00A27AEB"/>
    <w:rsid w:val="00B96419"/>
    <w:rsid w:val="00C46BFA"/>
    <w:rsid w:val="00C471CC"/>
    <w:rsid w:val="00E30B97"/>
    <w:rsid w:val="00E54AAB"/>
    <w:rsid w:val="00FB6B83"/>
    <w:rsid w:val="4398616D"/>
    <w:rsid w:val="4FC50063"/>
    <w:rsid w:val="53B7587B"/>
    <w:rsid w:val="56525D67"/>
    <w:rsid w:val="70917902"/>
    <w:rsid w:val="76FE01A7"/>
    <w:rsid w:val="797B0AB2"/>
    <w:rsid w:val="7A59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18883E99"/>
  <w15:docId w15:val="{A2106DD0-50EA-48F4-AA2C-E9F714A5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Chars="200" w:left="420"/>
    </w:p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a4">
    <w:name w:val="正文文本缩进 字符"/>
    <w:basedOn w:val="a0"/>
    <w:link w:val="a3"/>
    <w:uiPriority w:val="99"/>
    <w:semiHidden/>
    <w:qFormat/>
  </w:style>
  <w:style w:type="character" w:customStyle="1" w:styleId="a6">
    <w:name w:val="页脚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s.cnki.net/KNS8/Detail?sfield=fn&amp;QueryID=6&amp;CurRec=4&amp;recid=&amp;FileName=JSYL201509043&amp;DbName=CJFDLASN2019&amp;DbCode=CJFD&amp;yx=&amp;pr=CJFR2015;CFJD2015;&amp;URLID=" TargetMode="External"/><Relationship Id="rId13" Type="http://schemas.openxmlformats.org/officeDocument/2006/relationships/hyperlink" Target="https://kns.cnki.net/KNS8/Navi?&amp;DBCode=CJFD&amp;BaseID=MDJ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ns.cnki.net/KNS8/Detail?sfield=fn&amp;QueryID=6&amp;CurRec=14&amp;recid=&amp;FileName=MDJD201103034&amp;DbName=CJFD2011&amp;DbCode=CJFD&amp;yx=&amp;pr=&amp;URLID=" TargetMode="External"/><Relationship Id="rId17" Type="http://schemas.openxmlformats.org/officeDocument/2006/relationships/hyperlink" Target="https://kns.cnki.net/KNS8/Navi?&amp;DBCode=CJFD&amp;BaseID=HLJ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ns.cnki.net/KNS8/Detail?sfield=fn&amp;QueryID=6&amp;CurRec=19&amp;recid=&amp;FileName=HLJB200506055&amp;DbName=CJFD2005&amp;DbCode=CJFD&amp;yx=&amp;pr=&amp;URLID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ns.cnki.net/KNS8/Navi?&amp;DBCode=CJFD&amp;BaseID=KFJ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ns.cnki.net/KNS8/Navi?&amp;DBCode=CJFD&amp;BaseID=MDJS" TargetMode="External"/><Relationship Id="rId10" Type="http://schemas.openxmlformats.org/officeDocument/2006/relationships/hyperlink" Target="https://kns.cnki.net/KNS8/Detail?sfield=fn&amp;QueryID=6&amp;CurRec=9&amp;recid=&amp;FileName=KFJY201401021&amp;DbName=CJFD2014&amp;DbCode=CJFD&amp;yx=&amp;pr=&amp;URLID=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ns.cnki.net/KNS8/Navi?&amp;DBCode=CJFD&amp;BaseID=JSYL" TargetMode="External"/><Relationship Id="rId14" Type="http://schemas.openxmlformats.org/officeDocument/2006/relationships/hyperlink" Target="https://kns.cnki.net/KNS8/Detail?sfield=fn&amp;QueryID=6&amp;CurRec=15&amp;recid=&amp;FileName=MDJS200706048&amp;DbName=CJFD2007&amp;DbCode=CJFD&amp;yx=&amp;pr=&amp;URLID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pengyou08@163.com</cp:lastModifiedBy>
  <cp:revision>3</cp:revision>
  <dcterms:created xsi:type="dcterms:W3CDTF">2016-05-26T01:55:00Z</dcterms:created>
  <dcterms:modified xsi:type="dcterms:W3CDTF">2025-10-09T05:36:00Z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D77B83185BE74A43B5DCF8F8AD1AE9EF</vt:lpwstr>
  </property>
  <property fmtid="{D5CDD505-2E9C-101B-9397-08002B2CF9AE}" pid="4" name="KSOTemplateDocerSaveRecord">
    <vt:lpwstr>eyJoZGlkIjoiYzI1OTg3MmJlNzAxMmQzYjI5ZTkyZDcxNmRlYjJmYjgiLCJ1c2VySWQiOiIyOTAyMDUzMDcifQ==</vt:lpwstr>
  </property>
</Properties>
</file>