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3936"/>
        <w:gridCol w:w="1174"/>
        <w:gridCol w:w="2181"/>
      </w:tblGrid>
      <w:tr w14:paraId="5EB25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5AA9A9C9">
            <w:r>
              <w:rPr>
                <w:rFonts w:hint="eastAsia"/>
              </w:rPr>
              <w:t>姓名</w:t>
            </w:r>
          </w:p>
        </w:tc>
        <w:tc>
          <w:tcPr>
            <w:tcW w:w="3936" w:type="dxa"/>
          </w:tcPr>
          <w:p w14:paraId="464500B8">
            <w:pPr>
              <w:rPr>
                <w:rFonts w:hint="eastAsia" w:eastAsia="宋体"/>
                <w:lang w:val="en-US" w:eastAsia="zh-CN"/>
              </w:rPr>
            </w:pPr>
            <w:r>
              <w:pict>
                <v:rect id="_x0000_s1026" o:spid="_x0000_s1026" o:spt="1" style="position:absolute;left:0pt;margin-left:28.6pt;margin-top:-66.45pt;height:29.9pt;width:288.65pt;z-index:251659264;v-text-anchor:middle;mso-width-relative:page;mso-height-relative:page;" fillcolor="#000000" filled="f" stroked="f" coordsize="21600,21600">
                  <v:path/>
                  <v:fill on="f" focussize="0,0"/>
                  <v:stroke on="f" weight="3pt"/>
                  <v:imagedata o:title=""/>
                  <o:lock v:ext="edit"/>
                  <v:shadow on="t" type="perspective" color="#7F7F7F" opacity="32768f" offset="1pt,2pt" offset2="-1pt,-2pt"/>
                  <v:textbox>
                    <w:txbxContent>
                      <w:p w14:paraId="020081A8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36"/>
                            <w:szCs w:val="36"/>
                          </w:rPr>
                          <w:t>外国语学院硕士生导师简介</w:t>
                        </w:r>
                      </w:p>
                      <w:p w14:paraId="6CF503D7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  <w:lang w:val="en-US" w:eastAsia="zh-CN"/>
              </w:rPr>
              <w:t>丰俊超</w:t>
            </w:r>
          </w:p>
        </w:tc>
        <w:tc>
          <w:tcPr>
            <w:tcW w:w="1174" w:type="dxa"/>
          </w:tcPr>
          <w:p w14:paraId="1A18E237">
            <w:r>
              <w:rPr>
                <w:rFonts w:hint="eastAsia"/>
              </w:rPr>
              <w:t>系</w:t>
            </w:r>
          </w:p>
        </w:tc>
        <w:tc>
          <w:tcPr>
            <w:tcW w:w="2181" w:type="dxa"/>
          </w:tcPr>
          <w:p w14:paraId="59D5B12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英语系</w:t>
            </w:r>
          </w:p>
        </w:tc>
      </w:tr>
      <w:tr w14:paraId="3F986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4E206C09">
            <w:r>
              <w:rPr>
                <w:rFonts w:hint="eastAsia"/>
              </w:rPr>
              <w:t>最高学历</w:t>
            </w:r>
          </w:p>
        </w:tc>
        <w:tc>
          <w:tcPr>
            <w:tcW w:w="3936" w:type="dxa"/>
          </w:tcPr>
          <w:p w14:paraId="37BC0AB6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</w:t>
            </w:r>
          </w:p>
        </w:tc>
        <w:tc>
          <w:tcPr>
            <w:tcW w:w="1174" w:type="dxa"/>
          </w:tcPr>
          <w:p w14:paraId="02BB23C9">
            <w:r>
              <w:rPr>
                <w:rFonts w:hint="eastAsia"/>
              </w:rPr>
              <w:t>学位</w:t>
            </w:r>
          </w:p>
        </w:tc>
        <w:tc>
          <w:tcPr>
            <w:tcW w:w="2181" w:type="dxa"/>
          </w:tcPr>
          <w:p w14:paraId="64F933FC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硕士</w:t>
            </w:r>
          </w:p>
        </w:tc>
      </w:tr>
      <w:tr w14:paraId="36990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6CEDFB06">
            <w:r>
              <w:rPr>
                <w:rFonts w:hint="eastAsia"/>
              </w:rPr>
              <w:t>职务</w:t>
            </w:r>
          </w:p>
        </w:tc>
        <w:tc>
          <w:tcPr>
            <w:tcW w:w="3936" w:type="dxa"/>
          </w:tcPr>
          <w:p w14:paraId="367791AF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</w:t>
            </w:r>
          </w:p>
        </w:tc>
        <w:tc>
          <w:tcPr>
            <w:tcW w:w="1174" w:type="dxa"/>
          </w:tcPr>
          <w:p w14:paraId="4EC61DE8">
            <w:r>
              <w:rPr>
                <w:rFonts w:hint="eastAsia"/>
              </w:rPr>
              <w:t>职称</w:t>
            </w:r>
          </w:p>
        </w:tc>
        <w:tc>
          <w:tcPr>
            <w:tcW w:w="2181" w:type="dxa"/>
          </w:tcPr>
          <w:p w14:paraId="6069DA61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副教授</w:t>
            </w:r>
          </w:p>
        </w:tc>
      </w:tr>
      <w:tr w14:paraId="7C54B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24A2B924">
            <w:r>
              <w:rPr>
                <w:rFonts w:hint="eastAsia"/>
              </w:rPr>
              <w:t>从事专业</w:t>
            </w:r>
          </w:p>
        </w:tc>
        <w:tc>
          <w:tcPr>
            <w:tcW w:w="3936" w:type="dxa"/>
          </w:tcPr>
          <w:p w14:paraId="2D355B2C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英语语言文学</w:t>
            </w:r>
          </w:p>
        </w:tc>
        <w:tc>
          <w:tcPr>
            <w:tcW w:w="1174" w:type="dxa"/>
          </w:tcPr>
          <w:p w14:paraId="6B9FD091">
            <w:r>
              <w:rPr>
                <w:rFonts w:hint="eastAsia"/>
              </w:rPr>
              <w:t>毕业学校</w:t>
            </w:r>
          </w:p>
        </w:tc>
        <w:tc>
          <w:tcPr>
            <w:tcW w:w="2181" w:type="dxa"/>
          </w:tcPr>
          <w:p w14:paraId="79F554B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哈尔滨理工大学</w:t>
            </w:r>
          </w:p>
        </w:tc>
      </w:tr>
      <w:tr w14:paraId="75855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47B06CD2">
            <w:r>
              <w:rPr>
                <w:rFonts w:hint="eastAsia"/>
              </w:rPr>
              <w:t>电话</w:t>
            </w:r>
          </w:p>
        </w:tc>
        <w:tc>
          <w:tcPr>
            <w:tcW w:w="3936" w:type="dxa"/>
          </w:tcPr>
          <w:p w14:paraId="0B1C2821">
            <w:pPr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74" w:type="dxa"/>
          </w:tcPr>
          <w:p w14:paraId="4DF35878">
            <w:r>
              <w:t>Email</w:t>
            </w:r>
          </w:p>
        </w:tc>
        <w:tc>
          <w:tcPr>
            <w:tcW w:w="2181" w:type="dxa"/>
          </w:tcPr>
          <w:p w14:paraId="081DBE4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xiaolu_2014@126.com</w:t>
            </w:r>
          </w:p>
        </w:tc>
      </w:tr>
      <w:tr w14:paraId="1C370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43D8FFF9">
            <w:r>
              <w:rPr>
                <w:rFonts w:hint="eastAsia"/>
              </w:rPr>
              <w:t>研究方向</w:t>
            </w:r>
          </w:p>
        </w:tc>
        <w:tc>
          <w:tcPr>
            <w:tcW w:w="3936" w:type="dxa"/>
          </w:tcPr>
          <w:p w14:paraId="2BBD991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语料库语言学，应用语言学、外语教育、英美文学</w:t>
            </w:r>
          </w:p>
        </w:tc>
        <w:tc>
          <w:tcPr>
            <w:tcW w:w="1174" w:type="dxa"/>
          </w:tcPr>
          <w:p w14:paraId="2F047558">
            <w:r>
              <w:rPr>
                <w:rFonts w:hint="eastAsia"/>
              </w:rPr>
              <w:t>教龄</w:t>
            </w:r>
          </w:p>
        </w:tc>
        <w:tc>
          <w:tcPr>
            <w:tcW w:w="2181" w:type="dxa"/>
          </w:tcPr>
          <w:p w14:paraId="461ED35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22年</w:t>
            </w:r>
          </w:p>
        </w:tc>
      </w:tr>
      <w:tr w14:paraId="5F0B5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 w14:paraId="49924EC4">
            <w:r>
              <w:rPr>
                <w:rFonts w:hint="eastAsia"/>
              </w:rPr>
              <w:t>主要讲授课程</w:t>
            </w:r>
          </w:p>
        </w:tc>
        <w:tc>
          <w:tcPr>
            <w:tcW w:w="7291" w:type="dxa"/>
            <w:gridSpan w:val="3"/>
          </w:tcPr>
          <w:p w14:paraId="79EA98F5">
            <w:r>
              <w:rPr>
                <w:rFonts w:hint="eastAsia"/>
                <w:lang w:val="en-US" w:eastAsia="zh-CN"/>
              </w:rPr>
              <w:t>语料库语言学、学术英语写作、二语习得</w:t>
            </w:r>
          </w:p>
        </w:tc>
      </w:tr>
      <w:tr w14:paraId="443B4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75BF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</w:pPr>
            <w:r>
              <w:rPr>
                <w:rFonts w:hint="eastAsia"/>
              </w:rPr>
              <w:t>主要学习及工作经历：</w:t>
            </w:r>
          </w:p>
          <w:p w14:paraId="3DDFA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学习经历</w:t>
            </w:r>
          </w:p>
          <w:p w14:paraId="70F4D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1999.09 - 2003.07  哈尔滨理工大学  本科</w:t>
            </w:r>
          </w:p>
          <w:p w14:paraId="47863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2005.09 - 2008.05  哈尔滨理工大学  研究生</w:t>
            </w:r>
          </w:p>
          <w:p w14:paraId="62A46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2019.09 - 至今    南京航空航天大学 在职博士研究生</w:t>
            </w:r>
          </w:p>
          <w:p w14:paraId="232C3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工作经历</w:t>
            </w:r>
          </w:p>
          <w:p w14:paraId="14027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2003.07-至今     哈尔滨理工大学 </w:t>
            </w:r>
          </w:p>
          <w:p w14:paraId="0FB7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2013.09-2014.07  南京大学优秀青年访问学者 教育部高等学校青年骨干教师国内访问学者</w:t>
            </w:r>
          </w:p>
          <w:p w14:paraId="29CBF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2018.09-至今     哈尔滨理工大学 外语语言文学研究研究中心 秘书</w:t>
            </w:r>
          </w:p>
        </w:tc>
      </w:tr>
      <w:tr w14:paraId="44AA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8522" w:type="dxa"/>
            <w:gridSpan w:val="4"/>
          </w:tcPr>
          <w:p w14:paraId="42B6A4CB">
            <w:pP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科研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教研</w:t>
            </w:r>
            <w:r>
              <w:rPr>
                <w:rFonts w:hint="eastAsia"/>
              </w:rPr>
              <w:t>立项：</w:t>
            </w:r>
          </w:p>
          <w:p w14:paraId="6E4297B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left"/>
              <w:textAlignment w:val="auto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黑龙江省经济社会发展重点研究项目（外语专项） WY2025035 语料库驱动的黑龙江绿色技术公众认知研究，排名1/8, 2025.07-在研；</w:t>
            </w:r>
          </w:p>
          <w:p w14:paraId="32A2000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教育部产学合作协同育人项目 220605061105431基于现代翻译技术的翻译课程教学改革研究，排名1/5，2022.11-2024.08；</w:t>
            </w:r>
          </w:p>
          <w:p w14:paraId="327D29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黑龙江哲学社科一般项目研究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 xml:space="preserve"> 21YB163 老年听理解障碍患者语块能力的评估，排名2/6，</w:t>
            </w:r>
          </w:p>
          <w:p w14:paraId="1D04ED0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10" w:firstLine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2021.09-2024.08；</w:t>
            </w:r>
          </w:p>
          <w:p w14:paraId="79419CA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黑龙江省经济社会发展重点研究项目（外语专项）WY2021054-C 体认语言学视野下的大学英语智慧教学模式构建与应用研究，排名4/5，2023.09-2024.07；</w:t>
            </w:r>
          </w:p>
          <w:p w14:paraId="2A7F66B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left"/>
              <w:textAlignment w:val="auto"/>
              <w:rPr>
                <w:rFonts w:hint="eastAsia" w:asci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教育部人文社科一般项目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研究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 xml:space="preserve"> 16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Y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 xml:space="preserve">JA740049 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语言学视角下失语症患者语块</w:t>
            </w:r>
            <w:r>
              <w:rPr>
                <w:rFonts w:ascii="宋体" w:hAnsi="宋体" w:cs="宋体"/>
                <w:color w:val="333333"/>
                <w:kern w:val="0"/>
                <w:szCs w:val="21"/>
              </w:rPr>
              <w:t>能力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康复状况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的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跟踪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, 排名3/8，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2016</w:t>
            </w:r>
            <w:r>
              <w:rPr>
                <w:rFonts w:hint="eastAsia" w:ascii="宋体" w:hAnsi="宋体"/>
                <w:color w:val="333333"/>
                <w:kern w:val="0"/>
                <w:szCs w:val="21"/>
                <w:lang w:val="en-US" w:eastAsia="zh-CN"/>
              </w:rPr>
              <w:t>.0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-2019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.0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；</w:t>
            </w:r>
          </w:p>
          <w:p w14:paraId="26087E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leftChars="0" w:hanging="210" w:hangingChars="100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黑龙江教学科学规划课题项目 GBD1317126 工程教育认证背景下大学英语O2O课程评价体系研究，排名4/10,2018.07-2019.12；</w:t>
            </w:r>
          </w:p>
          <w:p w14:paraId="56350F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leftChars="0" w:hanging="210" w:hangingChars="100"/>
              <w:jc w:val="left"/>
              <w:textAlignment w:val="auto"/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黑龙江哲学社科一般项目研究 15YYB05 韦尼克失语者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语言治疗过程中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语块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能力的评估研究</w:t>
            </w:r>
            <w:r>
              <w:rPr>
                <w:rFonts w:hint="eastAsia" w:ascii="宋体" w:hAnsi="宋体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color w:val="333333"/>
                <w:kern w:val="0"/>
                <w:szCs w:val="21"/>
                <w:lang w:val="en-US" w:eastAsia="zh-CN"/>
              </w:rPr>
              <w:t>排名2/5，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2015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.0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8-2018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；</w:t>
            </w:r>
          </w:p>
          <w:p w14:paraId="4725CBF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教育部人文社会科学研究青年基金项目 14YJCT752035 英国十七世纪作家阿芙拉· 班恩研究，排名2/8, 2014.09-2017.12;</w:t>
            </w:r>
          </w:p>
          <w:p w14:paraId="6555FF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210" w:hanging="210" w:hangingChars="1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黑龙江省教育厅科研项目12542052基于语料库的情态表达研究，排名3/5,2014.01-2017.03。</w:t>
            </w:r>
          </w:p>
        </w:tc>
      </w:tr>
      <w:tr w14:paraId="33F92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35BE95EB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发表论文：</w:t>
            </w:r>
          </w:p>
          <w:p w14:paraId="6B814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205" w:hanging="1050" w:hangingChars="5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The Performance of Topic Evolution Based on a Feature Maximization Measurement</w:t>
            </w:r>
          </w:p>
          <w:p w14:paraId="20929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leftChars="100" w:firstLine="0" w:firstLineChars="0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for the Linguistics Domain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，Axioms, SCI检索，JCR Q1区，2022.08；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 w14:paraId="40919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Performance analysis on features of headlines and media organizations about terrorist attacks: Based on a combinatory algorithm，EI源期刊，2019.10；</w:t>
            </w:r>
          </w:p>
          <w:p w14:paraId="094CC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老年听理解障碍人群语块能力状况分析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延边教育学院学报,2023,37(01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）；</w:t>
            </w:r>
          </w:p>
          <w:p w14:paraId="002D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体认语言学视域下翻译教学智慧模式研究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呼伦贝尔学院学报,2023,31(03)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；</w:t>
            </w:r>
          </w:p>
          <w:p w14:paraId="5396F61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苏珊·桑塔格美学思想研究，哈尔滨学院学报，2017（09）； </w:t>
            </w:r>
          </w:p>
          <w:p w14:paraId="00A6F7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大数据背景下英语语块能力培养的思考与探索，山东外语教学，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5（06）；</w:t>
            </w:r>
          </w:p>
          <w:p w14:paraId="1E013F0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精微角度的社会语言学研究发展态势，山东外语教学，2015（05）；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  <w:p w14:paraId="780308F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中国英语学习者对should的语义使用研究，黑龙江教育学院学报，2015（04）；</w:t>
            </w:r>
          </w:p>
          <w:p w14:paraId="25D39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《耶稣之子》中的信仰重塑——美国战后颓废青年的罪恶之源与救赎之路，哈尔滨学院学报，2015(10)；</w:t>
            </w:r>
          </w:p>
          <w:p w14:paraId="1134B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基于DCT多媒体环境下的口语语块输出研究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当代外语研究,2013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）；</w:t>
            </w:r>
          </w:p>
          <w:p w14:paraId="089A9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260" w:hanging="1260" w:hangingChars="6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流利领先教学法与母语迁移情况的探析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中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国电力教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育,2013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）；</w:t>
            </w:r>
          </w:p>
          <w:p w14:paraId="1B949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0" w:hanging="210" w:hangingChars="100"/>
              <w:jc w:val="left"/>
              <w:textAlignment w:val="auto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流利领先法与大学英语写作教学的实证研究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黑龙江教育学院学报,2012,31(09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）；</w:t>
            </w:r>
          </w:p>
          <w:p w14:paraId="2FBB5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left"/>
              <w:textAlignment w:val="auto"/>
              <w:rPr>
                <w:rFonts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网络“立体化”管理模式的建立[J].黑龙江科技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信</w:t>
            </w:r>
            <w:r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  <w:t>息,2007,(18)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。</w:t>
            </w:r>
          </w:p>
        </w:tc>
      </w:tr>
      <w:tr w14:paraId="0986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8522" w:type="dxa"/>
            <w:gridSpan w:val="4"/>
          </w:tcPr>
          <w:p w14:paraId="7F3956D7"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编撰书籍：</w:t>
            </w:r>
          </w:p>
          <w:p w14:paraId="6D25140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学术英语过程写作，哈尔滨工业大学出版社（国家双一流高校出版社），2024.08，主编（1/3）；</w:t>
            </w:r>
          </w:p>
          <w:p w14:paraId="0DBE6CDF">
            <w:pPr>
              <w:spacing w:line="360" w:lineRule="auto"/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ascii="宋体" w:hAnsi="宋体"/>
                <w:sz w:val="21"/>
                <w:szCs w:val="21"/>
              </w:rPr>
              <w:t>全新大学英语跟踪阅读</w:t>
            </w:r>
            <w:r>
              <w:rPr>
                <w:rFonts w:ascii="宋体" w:hAnsi="宋体" w:cs="Times New Roman"/>
                <w:sz w:val="21"/>
                <w:szCs w:val="21"/>
              </w:rPr>
              <w:t>教程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,</w:t>
            </w:r>
            <w:r>
              <w:rPr>
                <w:rFonts w:ascii="宋体" w:hAnsi="宋体" w:cs="Times New Roman"/>
                <w:sz w:val="21"/>
                <w:szCs w:val="21"/>
              </w:rPr>
              <w:t xml:space="preserve"> 黑龙江人民出版社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,</w:t>
            </w:r>
            <w:r>
              <w:rPr>
                <w:rFonts w:ascii="宋体" w:hAnsi="宋体" w:cs="Times New Roman"/>
                <w:sz w:val="21"/>
                <w:szCs w:val="21"/>
              </w:rPr>
              <w:t>200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ascii="宋体" w:hAnsi="宋体" w:cs="Times New Roman"/>
                <w:sz w:val="21"/>
                <w:szCs w:val="21"/>
              </w:rPr>
              <w:t xml:space="preserve">.5 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。</w:t>
            </w:r>
          </w:p>
        </w:tc>
      </w:tr>
      <w:tr w14:paraId="3F14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</w:trPr>
        <w:tc>
          <w:tcPr>
            <w:tcW w:w="8522" w:type="dxa"/>
            <w:gridSpan w:val="4"/>
          </w:tcPr>
          <w:p w14:paraId="1F48FDFB">
            <w:pPr>
              <w:spacing w:line="360" w:lineRule="auto"/>
            </w:pPr>
            <w:r>
              <w:rPr>
                <w:rFonts w:hint="eastAsia"/>
              </w:rPr>
              <w:t>荣誉奖励：</w:t>
            </w:r>
          </w:p>
          <w:p w14:paraId="624299AE"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2024年全国大学生英语竞赛（NECSS）指导教师一等奖，2024；</w:t>
            </w:r>
          </w:p>
          <w:p w14:paraId="406704A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工程教育认证背景下大学英语OTO课程评价体系研究,</w:t>
            </w:r>
            <w:r>
              <w:rPr>
                <w:rFonts w:hint="eastAsia" w:ascii="宋体" w:hAnsi="宋体"/>
                <w:sz w:val="21"/>
                <w:szCs w:val="21"/>
              </w:rPr>
              <w:t>黑龙江省外语学科优秀科研成果奖三等奖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,2022.01；</w:t>
            </w:r>
          </w:p>
          <w:p w14:paraId="65AA50C1">
            <w:pPr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◎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第二届哈尔滨理工大学“教学能手”比赛二等奖，2018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。</w:t>
            </w:r>
          </w:p>
        </w:tc>
      </w:tr>
    </w:tbl>
    <w:p w14:paraId="566C945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29FA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D09F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99CCD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76463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05AB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8501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1176EA7"/>
    <w:rsid w:val="07966D78"/>
    <w:rsid w:val="0AC635C8"/>
    <w:rsid w:val="0B9909DD"/>
    <w:rsid w:val="0EE7610B"/>
    <w:rsid w:val="11851C0B"/>
    <w:rsid w:val="11FF376C"/>
    <w:rsid w:val="12D135BD"/>
    <w:rsid w:val="16CB6312"/>
    <w:rsid w:val="178564C1"/>
    <w:rsid w:val="17E70F2A"/>
    <w:rsid w:val="17F83137"/>
    <w:rsid w:val="1C550B58"/>
    <w:rsid w:val="1C9345C7"/>
    <w:rsid w:val="1E5135A1"/>
    <w:rsid w:val="20B3409F"/>
    <w:rsid w:val="20E24984"/>
    <w:rsid w:val="234B6811"/>
    <w:rsid w:val="26467763"/>
    <w:rsid w:val="27B8643F"/>
    <w:rsid w:val="28327F9F"/>
    <w:rsid w:val="2B781870"/>
    <w:rsid w:val="2BCF1FA9"/>
    <w:rsid w:val="2C363DD6"/>
    <w:rsid w:val="2D241E80"/>
    <w:rsid w:val="2DAF2385"/>
    <w:rsid w:val="2F065CE2"/>
    <w:rsid w:val="316B4522"/>
    <w:rsid w:val="32425283"/>
    <w:rsid w:val="35260E8C"/>
    <w:rsid w:val="35577297"/>
    <w:rsid w:val="391F00CC"/>
    <w:rsid w:val="3AD234AE"/>
    <w:rsid w:val="3BC44F5A"/>
    <w:rsid w:val="3CAD17DB"/>
    <w:rsid w:val="3DC47494"/>
    <w:rsid w:val="3DD11BB1"/>
    <w:rsid w:val="41F13778"/>
    <w:rsid w:val="42A47894"/>
    <w:rsid w:val="435E5C94"/>
    <w:rsid w:val="466A4950"/>
    <w:rsid w:val="47BC742D"/>
    <w:rsid w:val="49227764"/>
    <w:rsid w:val="492E6109"/>
    <w:rsid w:val="494E0559"/>
    <w:rsid w:val="4B313C8F"/>
    <w:rsid w:val="4C9269AF"/>
    <w:rsid w:val="4F7513F9"/>
    <w:rsid w:val="504B57F2"/>
    <w:rsid w:val="50964CC0"/>
    <w:rsid w:val="50BE18E5"/>
    <w:rsid w:val="526D1A50"/>
    <w:rsid w:val="52C245F2"/>
    <w:rsid w:val="532365B3"/>
    <w:rsid w:val="56837A94"/>
    <w:rsid w:val="5ADA1C4D"/>
    <w:rsid w:val="5C3A57F1"/>
    <w:rsid w:val="5CA95D7B"/>
    <w:rsid w:val="5CB251CE"/>
    <w:rsid w:val="5E9A1E1F"/>
    <w:rsid w:val="60165F1A"/>
    <w:rsid w:val="602F47E9"/>
    <w:rsid w:val="60A70823"/>
    <w:rsid w:val="60CE4002"/>
    <w:rsid w:val="628C7CD0"/>
    <w:rsid w:val="64340620"/>
    <w:rsid w:val="6804655B"/>
    <w:rsid w:val="680D3662"/>
    <w:rsid w:val="69FF522C"/>
    <w:rsid w:val="6A7A4556"/>
    <w:rsid w:val="6B2269C3"/>
    <w:rsid w:val="6BAF4A30"/>
    <w:rsid w:val="6C264CF2"/>
    <w:rsid w:val="6C376EFF"/>
    <w:rsid w:val="6DFA4688"/>
    <w:rsid w:val="6DFB21AE"/>
    <w:rsid w:val="6E804461"/>
    <w:rsid w:val="6F5558EE"/>
    <w:rsid w:val="75AD0232"/>
    <w:rsid w:val="765B16E2"/>
    <w:rsid w:val="77244524"/>
    <w:rsid w:val="77EB6DF0"/>
    <w:rsid w:val="794669D3"/>
    <w:rsid w:val="79A4194C"/>
    <w:rsid w:val="79AB4A88"/>
    <w:rsid w:val="79E3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1209</Words>
  <Characters>1841</Characters>
  <Lines>1</Lines>
  <Paragraphs>1</Paragraphs>
  <TotalTime>10</TotalTime>
  <ScaleCrop>false</ScaleCrop>
  <LinksUpToDate>false</LinksUpToDate>
  <CharactersWithSpaces>1931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2025-10-09T06:22:26Z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7F9FF214A70242908CCB24DAADA6A70E</vt:lpwstr>
  </property>
  <property fmtid="{D5CDD505-2E9C-101B-9397-08002B2CF9AE}" pid="4" name="KSOTemplateDocerSaveRecord">
    <vt:lpwstr>eyJoZGlkIjoiMjg1MmM4YWEzYmI5N2UxMzM0OWNmZTU1ZTg2MmZlMTEifQ==</vt:lpwstr>
  </property>
</Properties>
</file>