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2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32"/>
        <w:gridCol w:w="617"/>
        <w:gridCol w:w="408"/>
        <w:gridCol w:w="572"/>
        <w:gridCol w:w="1100"/>
        <w:gridCol w:w="507"/>
        <w:gridCol w:w="613"/>
        <w:gridCol w:w="6"/>
        <w:gridCol w:w="325"/>
        <w:gridCol w:w="1191"/>
        <w:gridCol w:w="505"/>
        <w:gridCol w:w="1406"/>
        <w:gridCol w:w="164"/>
        <w:gridCol w:w="554"/>
        <w:gridCol w:w="710"/>
      </w:tblGrid>
      <w:tr>
        <w:trPr>
          <w:trHeight w:val="465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79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高英祺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汉</w:t>
            </w: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79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女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1983年8月</w:t>
            </w: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79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13314517140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0451-86392910</w:t>
            </w: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79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summergao_0829@126.com</w:t>
            </w: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教授</w:t>
            </w:r>
          </w:p>
        </w:tc>
      </w:tr>
      <w:tr>
        <w:trPr>
          <w:trHeight w:val="58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653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79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1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79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外国语学院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系主任</w:t>
            </w: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79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硕导</w:t>
            </w:r>
          </w:p>
        </w:tc>
        <w:tc>
          <w:tcPr>
            <w:tcW w:w="1522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2019年</w:t>
            </w: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9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22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79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外国语言文学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英语语言文学</w:t>
            </w: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314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比较文学与世界文学、文化翻译</w:t>
            </w:r>
          </w:p>
        </w:tc>
        <w:tc>
          <w:tcPr>
            <w:tcW w:w="333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653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rPr>
          <w:trHeight w:val="567" w:hRule="atLeast"/>
        </w:trPr>
        <w:tc>
          <w:tcPr>
            <w:tcW w:w="169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653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rPr>
          <w:trHeight w:val="492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82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147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rPr>
          <w:trHeight w:val="816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829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专著：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《时空观下的英汉概念结构对比研究》</w:t>
            </w:r>
          </w:p>
        </w:tc>
        <w:tc>
          <w:tcPr>
            <w:tcW w:w="314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北京大学出版社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&amp;黑龙江大学出版社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2017.11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1/3</w:t>
            </w:r>
          </w:p>
        </w:tc>
      </w:tr>
      <w:tr>
        <w:trPr>
          <w:trHeight w:val="816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2829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val="en-US" w:eastAsia="zh-CN"/>
              </w:rPr>
              <w:t>专著：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《英语语法概论》</w:t>
            </w:r>
          </w:p>
        </w:tc>
        <w:tc>
          <w:tcPr>
            <w:tcW w:w="314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哈尔滨工业大学出版社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2012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1/3</w:t>
            </w:r>
          </w:p>
        </w:tc>
      </w:tr>
      <w:tr>
        <w:trPr>
          <w:trHeight w:val="638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2829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教材：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《大学英语综合教程》</w:t>
            </w:r>
          </w:p>
        </w:tc>
        <w:tc>
          <w:tcPr>
            <w:tcW w:w="314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电子科技大学出版社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2021.5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2/3</w:t>
            </w:r>
          </w:p>
        </w:tc>
      </w:tr>
      <w:tr>
        <w:trPr>
          <w:trHeight w:val="638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2829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val="en-US" w:eastAsia="zh-CN"/>
              </w:rPr>
              <w:t>教材：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《大学英语跟踪阅读4》</w:t>
            </w:r>
          </w:p>
        </w:tc>
        <w:tc>
          <w:tcPr>
            <w:tcW w:w="314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清华大学出版社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2011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2/8</w:t>
            </w:r>
          </w:p>
        </w:tc>
      </w:tr>
      <w:tr>
        <w:trPr>
          <w:trHeight w:val="129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2829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b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专著：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《时空观下的英汉概念结构对比研究》</w:t>
            </w:r>
          </w:p>
        </w:tc>
        <w:tc>
          <w:tcPr>
            <w:tcW w:w="314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省级科研获奖：黑龙江省第十九届社会科学优秀成果三等奖；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设奖单位：中共黑龙江省委员会黑龙江省人民政府。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2020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.10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1/3</w:t>
            </w:r>
          </w:p>
        </w:tc>
      </w:tr>
      <w:tr>
        <w:trPr>
          <w:trHeight w:val="1283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2829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论文：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文化认同与跨文化交际</w:t>
            </w:r>
          </w:p>
        </w:tc>
        <w:tc>
          <w:tcPr>
            <w:tcW w:w="314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省级科研获奖：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黑龙江省第十八届社会科学优秀成果三等奖；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设奖单位：中共黑龙江省委员会黑龙江省人民政府。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18.10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1/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  <w:tr>
        <w:trPr>
          <w:trHeight w:val="13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2829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21"/>
                <w:szCs w:val="21"/>
                <w:lang w:val="en-US" w:eastAsia="zh-CN"/>
              </w:rPr>
              <w:t>专著：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《时空观下的英汉概念结构对比研究》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zCs w:val="21"/>
              </w:rPr>
            </w:pPr>
          </w:p>
        </w:tc>
        <w:tc>
          <w:tcPr>
            <w:tcW w:w="314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司局级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科研获奖：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黑龙江省第六届外语学科优秀科研成果一等奖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设奖单位：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黑龙江省社会科学界联合会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2018.12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1/3</w:t>
            </w:r>
          </w:p>
        </w:tc>
      </w:tr>
      <w:tr>
        <w:trPr>
          <w:trHeight w:val="95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2829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Cs w:val="21"/>
                <w:lang w:val="en-US" w:eastAsia="zh-CN"/>
              </w:rPr>
              <w:t>课题名称：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大学英语专业基础阶段课堂教学的改革研究</w:t>
            </w:r>
          </w:p>
        </w:tc>
        <w:tc>
          <w:tcPr>
            <w:tcW w:w="314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省级</w:t>
            </w:r>
            <w:r>
              <w:rPr>
                <w:rFonts w:hint="eastAsia"/>
                <w:lang w:val="en-US" w:eastAsia="zh-CN"/>
              </w:rPr>
              <w:t>教研</w:t>
            </w:r>
            <w:r>
              <w:rPr>
                <w:rFonts w:hint="default"/>
                <w:lang w:val="en-US" w:eastAsia="zh-CN"/>
              </w:rPr>
              <w:t>获奖：黑龙江省高等教育教学成果一等奖</w:t>
            </w:r>
            <w:r>
              <w:rPr>
                <w:rFonts w:hint="eastAsia"/>
                <w:lang w:val="en-US"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设奖单位：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黑龙江省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教育厅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2011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12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Cs w:val="21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</w:tr>
      <w:tr>
        <w:trPr>
          <w:trHeight w:val="567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rPr>
          <w:trHeight w:val="454" w:hRule="exac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817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207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rPr>
          <w:trHeight w:val="636" w:hRule="exac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817" w:type="dxa"/>
            <w:gridSpan w:val="6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文化认同与跨文化交际</w:t>
            </w:r>
          </w:p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《光明日报（理论版）》</w:t>
            </w:r>
          </w:p>
        </w:tc>
        <w:tc>
          <w:tcPr>
            <w:tcW w:w="20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B类 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2014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9</w:t>
            </w:r>
          </w:p>
        </w:tc>
      </w:tr>
      <w:tr>
        <w:trPr>
          <w:trHeight w:val="692" w:hRule="exac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8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解读《巴黎圣母院》中至纯的爱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《芒种》</w:t>
            </w:r>
          </w:p>
        </w:tc>
        <w:tc>
          <w:tcPr>
            <w:tcW w:w="207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全国核心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2014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6</w:t>
            </w:r>
          </w:p>
        </w:tc>
      </w:tr>
      <w:tr>
        <w:trPr>
          <w:trHeight w:val="731" w:hRule="exac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8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解读电影《环形使者》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《短篇小说》</w:t>
            </w:r>
          </w:p>
        </w:tc>
        <w:tc>
          <w:tcPr>
            <w:tcW w:w="2075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全国核心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2014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7</w:t>
            </w:r>
          </w:p>
        </w:tc>
      </w:tr>
      <w:tr>
        <w:trPr>
          <w:trHeight w:val="700" w:hRule="exac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8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探寻电影《冷山》之充满心碎和启迪的寒山路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《短篇小说》</w:t>
            </w:r>
          </w:p>
        </w:tc>
        <w:tc>
          <w:tcPr>
            <w:tcW w:w="2075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全国核心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2014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</w:t>
            </w:r>
          </w:p>
        </w:tc>
      </w:tr>
      <w:tr>
        <w:trPr>
          <w:trHeight w:val="710" w:hRule="exac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817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红楼红颜之另见</w:t>
            </w:r>
          </w:p>
        </w:tc>
        <w:tc>
          <w:tcPr>
            <w:tcW w:w="152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《短篇小说》</w:t>
            </w:r>
          </w:p>
        </w:tc>
        <w:tc>
          <w:tcPr>
            <w:tcW w:w="2075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全国核心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2014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5</w:t>
            </w:r>
          </w:p>
        </w:tc>
      </w:tr>
      <w:tr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rPr>
          <w:trHeight w:val="585" w:hRule="atLeas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213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rPr>
          <w:trHeight w:val="967" w:hRule="exac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bookmarkStart w:id="0" w:name="OLE_LINK24"/>
            <w:r>
              <w:rPr>
                <w:rFonts w:hint="eastAsia" w:ascii="宋体" w:hAnsi="宋体" w:eastAsia="宋体"/>
                <w:lang w:val="en-US" w:eastAsia="zh-CN"/>
              </w:rPr>
              <w:t>立德树人视域下英语专业课程思政体系构建研究</w:t>
            </w:r>
            <w:bookmarkEnd w:id="0"/>
          </w:p>
        </w:tc>
        <w:tc>
          <w:tcPr>
            <w:tcW w:w="213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黑龙江省高等教育教学改革项目（</w:t>
            </w:r>
            <w:r>
              <w:rPr>
                <w:rFonts w:hint="eastAsia" w:ascii="宋体" w:hAnsi="宋体" w:eastAsia="宋体"/>
                <w:lang w:val="en-US" w:eastAsia="zh-CN"/>
              </w:rPr>
              <w:t>重点委托项目</w:t>
            </w:r>
            <w:r>
              <w:rPr>
                <w:rFonts w:hint="default" w:ascii="宋体" w:hAnsi="宋体" w:eastAsia="宋体"/>
                <w:lang w:val="en-US" w:eastAsia="zh-CN"/>
              </w:rPr>
              <w:t>）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  <w:lang w:val="en-US" w:eastAsia="zh-CN"/>
              </w:rPr>
              <w:t>22.12</w:t>
            </w:r>
            <w:r>
              <w:rPr>
                <w:rFonts w:hint="default" w:ascii="宋体" w:hAnsi="宋体" w:eastAsia="宋体"/>
                <w:lang w:val="en-US" w:eastAsia="zh-CN"/>
              </w:rPr>
              <w:t>-20</w:t>
            </w:r>
            <w:r>
              <w:rPr>
                <w:rFonts w:hint="eastAsia" w:ascii="宋体" w:hAnsi="宋体" w:eastAsia="宋体"/>
                <w:lang w:val="en-US" w:eastAsia="zh-CN"/>
              </w:rPr>
              <w:t>24.12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1/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</w:p>
        </w:tc>
      </w:tr>
      <w:tr>
        <w:trPr>
          <w:trHeight w:val="995" w:hRule="exac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bookmarkStart w:id="1" w:name="OLE_LINK22"/>
            <w:r>
              <w:rPr>
                <w:rFonts w:hint="eastAsia" w:ascii="宋体" w:hAnsi="宋体" w:eastAsia="宋体"/>
                <w:lang w:val="en-US" w:eastAsia="zh-CN"/>
              </w:rPr>
              <w:t>基于《理解当代中国》系列教材的英语专业课程思政改革实践研究</w:t>
            </w:r>
            <w:bookmarkEnd w:id="1"/>
          </w:p>
        </w:tc>
        <w:tc>
          <w:tcPr>
            <w:tcW w:w="213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黑龙江省</w:t>
            </w:r>
            <w:r>
              <w:rPr>
                <w:rFonts w:hint="eastAsia" w:ascii="宋体" w:hAnsi="宋体" w:eastAsia="宋体"/>
                <w:lang w:val="en-US" w:eastAsia="zh-CN"/>
              </w:rPr>
              <w:t>经济社会发展重点研究课</w:t>
            </w:r>
            <w:bookmarkStart w:id="3" w:name="_GoBack"/>
            <w:bookmarkEnd w:id="3"/>
            <w:r>
              <w:rPr>
                <w:rFonts w:hint="eastAsia" w:ascii="宋体" w:hAnsi="宋体" w:eastAsia="宋体"/>
                <w:lang w:val="en-US" w:eastAsia="zh-CN"/>
              </w:rPr>
              <w:t>题（外语学科专项）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20</w:t>
            </w:r>
            <w:r>
              <w:rPr>
                <w:rFonts w:hint="eastAsia" w:ascii="宋体" w:hAnsi="宋体" w:eastAsia="宋体"/>
                <w:lang w:val="en-US" w:eastAsia="zh-CN"/>
              </w:rPr>
              <w:t>22.09</w:t>
            </w:r>
            <w:r>
              <w:rPr>
                <w:rFonts w:hint="default" w:ascii="宋体" w:hAnsi="宋体" w:eastAsia="宋体"/>
                <w:lang w:val="en-US" w:eastAsia="zh-CN"/>
              </w:rPr>
              <w:t>-20</w:t>
            </w:r>
            <w:r>
              <w:rPr>
                <w:rFonts w:hint="eastAsia" w:ascii="宋体" w:hAnsi="宋体" w:eastAsia="宋体"/>
                <w:lang w:val="en-US" w:eastAsia="zh-CN"/>
              </w:rPr>
              <w:t>23.0</w:t>
            </w:r>
            <w:r>
              <w:rPr>
                <w:rFonts w:hint="default" w:ascii="宋体" w:hAnsi="宋体" w:eastAsia="宋体"/>
                <w:lang w:val="en-US" w:eastAsia="zh-CN"/>
              </w:rPr>
              <w:t>8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1/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</w:p>
        </w:tc>
      </w:tr>
      <w:tr>
        <w:trPr>
          <w:trHeight w:val="995" w:hRule="exact"/>
        </w:trPr>
        <w:tc>
          <w:tcPr>
            <w:tcW w:w="6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0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bookmarkStart w:id="2" w:name="OLE_LINK11"/>
            <w:r>
              <w:rPr>
                <w:rFonts w:hint="eastAsia" w:ascii="宋体" w:hAnsi="宋体" w:eastAsia="宋体"/>
                <w:lang w:val="en-US" w:eastAsia="zh-CN"/>
              </w:rPr>
              <w:t>基于“理解当代中国”系列教材的外语专业课程思政改革研究与实践</w:t>
            </w:r>
            <w:bookmarkEnd w:id="2"/>
          </w:p>
        </w:tc>
        <w:tc>
          <w:tcPr>
            <w:tcW w:w="213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黑龙江省教育科学“十四五”规划重点课题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2023.01-2024.12</w:t>
            </w:r>
          </w:p>
        </w:tc>
        <w:tc>
          <w:tcPr>
            <w:tcW w:w="71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宋体" w:hAnsi="宋体" w:eastAsia="宋体"/>
                <w:lang w:val="en-US" w:eastAsia="zh-CN"/>
              </w:rPr>
              <w:t>1/</w:t>
            </w:r>
            <w:r>
              <w:rPr>
                <w:rFonts w:hint="eastAsia" w:ascii="宋体" w:hAnsi="宋体" w:eastAsia="宋体"/>
                <w:lang w:val="en-US" w:eastAsia="zh-CN"/>
              </w:rPr>
              <w:t>5</w:t>
            </w:r>
          </w:p>
        </w:tc>
      </w:tr>
      <w:tr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rPr>
          <w:trHeight w:val="516" w:hRule="exact"/>
        </w:trPr>
        <w:tc>
          <w:tcPr>
            <w:tcW w:w="22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10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20" w:hRule="atLeast"/>
        </w:trPr>
        <w:tc>
          <w:tcPr>
            <w:tcW w:w="1288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44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26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312" w:hRule="atLeast"/>
        </w:trPr>
        <w:tc>
          <w:tcPr>
            <w:tcW w:w="1288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4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6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312" w:hRule="atLeast"/>
        </w:trPr>
        <w:tc>
          <w:tcPr>
            <w:tcW w:w="1288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94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6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70" w:hRule="atLeast"/>
        </w:trPr>
        <w:tc>
          <w:tcPr>
            <w:tcW w:w="1288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4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6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70" w:hRule="atLeast"/>
        </w:trPr>
        <w:tc>
          <w:tcPr>
            <w:tcW w:w="1288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4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6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rPr>
          <w:trHeight w:val="20" w:hRule="atLeast"/>
        </w:trPr>
        <w:tc>
          <w:tcPr>
            <w:tcW w:w="1288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6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6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6736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A2270"/>
    <w:rsid w:val="00431D86"/>
    <w:rsid w:val="004B26D0"/>
    <w:rsid w:val="004E0BAA"/>
    <w:rsid w:val="004F724C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9D63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1051205A"/>
    <w:rsid w:val="42A52A6D"/>
    <w:rsid w:val="FA5D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0"/>
  </w:style>
  <w:style w:type="character" w:customStyle="1" w:styleId="10">
    <w:name w:val="页眉 Char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2</Pages>
  <Words>221</Words>
  <Characters>1263</Characters>
  <Lines>10</Lines>
  <Paragraphs>2</Paragraphs>
  <TotalTime>1</TotalTime>
  <ScaleCrop>false</ScaleCrop>
  <LinksUpToDate>false</LinksUpToDate>
  <CharactersWithSpaces>1482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2021-03-02T13:51:00Z</dcterms:created>
  <dc:creator>User</dc:creator>
  <cp:lastModifiedBy>樱桃儿</cp:lastModifiedBy>
  <cp:lastPrinted>2021-02-28T08:30:00Z</cp:lastPrinted>
  <dcterms:modified xsi:type="dcterms:W3CDTF">2023-11-03T15:17:49Z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07D07D92F89944E9B5958C29AA1CD51B</vt:lpwstr>
  </property>
</Properties>
</file>