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420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969"/>
        <w:gridCol w:w="1180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r>
              <w:rPr>
                <w:rFonts w:hint="eastAsia"/>
              </w:rPr>
              <w:t>姓名</w:t>
            </w:r>
          </w:p>
        </w:tc>
        <w:tc>
          <w:tcPr>
            <w:tcW w:w="3969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-843280</wp:posOffset>
                      </wp:positionV>
                      <wp:extent cx="3665855" cy="535305"/>
                      <wp:effectExtent l="0" t="0" r="0" b="0"/>
                      <wp:wrapNone/>
                      <wp:docPr id="1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65855" cy="5353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</a:ln>
                              <a:effectLst>
                                <a:outerShdw dist="28398" dir="3806096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外国语学院硕士生导师简介</w:t>
                                  </w:r>
                                </w:p>
                                <w:p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" o:spid="_x0000_s1026" o:spt="1" style="position:absolute;left:0pt;margin-left:28.65pt;margin-top:-66.4pt;height:42.15pt;width:288.65pt;z-index:251659264;v-text-anchor:middle;mso-width-relative:page;mso-height-relative:page;" filled="f" stroked="f" coordsize="21600,21600" o:gfxdata="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Mry3i2QAAAAsBAAAPAAAAAAAAAAEA&#10;IAAAACIAAABkcnMvZG93bnJldi54bWxQSwECFAAUAAAACACHTuJAdiMH6Q4CAAANBAAADgAAAAAA&#10;AAABACAAAAAoAQAAZHJzL2Uyb0RvYy54bWxQSwUGAAAAAAYABgBZAQAAqAUAAAAA&#10;">
                      <v:fill on="f" focussize="0,0"/>
                      <v:stroke on="f" weight="3pt"/>
                      <v:imagedata o:title=""/>
                      <o:lock v:ext="edit" aspectratio="f"/>
                      <v:shadow on="t" color="#7F7F7F" opacity="32768f" offset="1pt,2pt" origin="0f,0f" matrix="65536f,0f,0f,65536f"/>
                      <v:textbox>
                        <w:txbxContent>
                          <w:p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外国语学院硕士生导师简介</w:t>
                            </w:r>
                          </w:p>
                          <w:p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</w:t>
            </w:r>
            <w:r>
              <w:rPr>
                <w:rFonts w:hint="eastAsia"/>
              </w:rPr>
              <w:t>马艳辉</w:t>
            </w:r>
          </w:p>
        </w:tc>
        <w:tc>
          <w:tcPr>
            <w:tcW w:w="1180" w:type="dxa"/>
          </w:tcPr>
          <w:p>
            <w:r>
              <w:rPr>
                <w:rFonts w:hint="eastAsia"/>
              </w:rPr>
              <w:t>系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英语系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r>
              <w:rPr>
                <w:rFonts w:hint="eastAsia"/>
              </w:rPr>
              <w:t>最高学历</w:t>
            </w:r>
          </w:p>
        </w:tc>
        <w:tc>
          <w:tcPr>
            <w:tcW w:w="3969" w:type="dxa"/>
          </w:tcPr>
          <w:p>
            <w:r>
              <w:rPr>
                <w:rFonts w:hint="eastAsia"/>
              </w:rPr>
              <w:t>硕士</w:t>
            </w:r>
          </w:p>
        </w:tc>
        <w:tc>
          <w:tcPr>
            <w:tcW w:w="1180" w:type="dxa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硕士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1242" w:type="dxa"/>
          </w:tcPr>
          <w:p>
            <w:r>
              <w:rPr>
                <w:rFonts w:hint="eastAsia"/>
              </w:rPr>
              <w:t>职务</w:t>
            </w:r>
          </w:p>
        </w:tc>
        <w:tc>
          <w:tcPr>
            <w:tcW w:w="3969" w:type="dxa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外国语学院教学副院长</w:t>
            </w:r>
          </w:p>
        </w:tc>
        <w:tc>
          <w:tcPr>
            <w:tcW w:w="1180" w:type="dxa"/>
          </w:tcPr>
          <w:p>
            <w:r>
              <w:rPr>
                <w:rFonts w:hint="eastAsia"/>
              </w:rPr>
              <w:t>职称</w:t>
            </w:r>
          </w:p>
        </w:tc>
        <w:tc>
          <w:tcPr>
            <w:tcW w:w="2131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教授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r>
              <w:rPr>
                <w:rFonts w:hint="eastAsia"/>
              </w:rPr>
              <w:t>从事专业</w:t>
            </w:r>
          </w:p>
        </w:tc>
        <w:tc>
          <w:tcPr>
            <w:tcW w:w="3969" w:type="dxa"/>
          </w:tcPr>
          <w:p>
            <w:r>
              <w:rPr>
                <w:rFonts w:hint="eastAsia"/>
              </w:rPr>
              <w:t>英语语言文学</w:t>
            </w:r>
          </w:p>
        </w:tc>
        <w:tc>
          <w:tcPr>
            <w:tcW w:w="1180" w:type="dxa"/>
          </w:tcPr>
          <w:p>
            <w:r>
              <w:rPr>
                <w:rFonts w:hint="eastAsia"/>
              </w:rPr>
              <w:t>毕业学校</w:t>
            </w:r>
          </w:p>
        </w:tc>
        <w:tc>
          <w:tcPr>
            <w:tcW w:w="2131" w:type="dxa"/>
          </w:tcPr>
          <w:p>
            <w:r>
              <w:rPr>
                <w:rFonts w:hint="eastAsia"/>
              </w:rPr>
              <w:t>哈尔滨理工大学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r>
              <w:rPr>
                <w:rFonts w:hint="eastAsia"/>
              </w:rPr>
              <w:t>电话</w:t>
            </w:r>
          </w:p>
        </w:tc>
        <w:tc>
          <w:tcPr>
            <w:tcW w:w="3969" w:type="dxa"/>
          </w:tcPr>
          <w:p>
            <w:r>
              <w:t>13845083107</w:t>
            </w:r>
          </w:p>
        </w:tc>
        <w:tc>
          <w:tcPr>
            <w:tcW w:w="1180" w:type="dxa"/>
          </w:tcPr>
          <w:p>
            <w:r>
              <w:t>Email</w:t>
            </w:r>
          </w:p>
        </w:tc>
        <w:tc>
          <w:tcPr>
            <w:tcW w:w="2131" w:type="dxa"/>
          </w:tcPr>
          <w:p>
            <w:r>
              <w:t>87982109@qq.com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r>
              <w:rPr>
                <w:rFonts w:hint="eastAsia"/>
              </w:rPr>
              <w:t>研究方向</w:t>
            </w:r>
          </w:p>
        </w:tc>
        <w:tc>
          <w:tcPr>
            <w:tcW w:w="3969" w:type="dxa"/>
          </w:tcPr>
          <w:p>
            <w:r>
              <w:rPr>
                <w:rFonts w:hint="eastAsia"/>
              </w:rPr>
              <w:t>应用语言学</w:t>
            </w:r>
          </w:p>
        </w:tc>
        <w:tc>
          <w:tcPr>
            <w:tcW w:w="1180" w:type="dxa"/>
          </w:tcPr>
          <w:p>
            <w:r>
              <w:rPr>
                <w:rFonts w:hint="eastAsia"/>
              </w:rPr>
              <w:t>教龄</w:t>
            </w:r>
          </w:p>
        </w:tc>
        <w:tc>
          <w:tcPr>
            <w:tcW w:w="2131" w:type="dxa"/>
          </w:tcPr>
          <w:p>
            <w:r>
              <w:rPr>
                <w:rFonts w:hint="eastAsia"/>
                <w:lang w:val="en-US" w:eastAsia="zh-CN"/>
              </w:rPr>
              <w:t>22</w:t>
            </w:r>
            <w:r>
              <w:rPr>
                <w:rFonts w:hint="eastAsia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r>
              <w:rPr>
                <w:rFonts w:hint="eastAsia"/>
              </w:rPr>
              <w:t>主要讲授课程</w:t>
            </w:r>
          </w:p>
        </w:tc>
        <w:tc>
          <w:tcPr>
            <w:tcW w:w="3969" w:type="dxa"/>
          </w:tcPr>
          <w:p>
            <w:r>
              <w:rPr>
                <w:rFonts w:hint="eastAsia"/>
                <w:lang w:eastAsia="zh-CN"/>
              </w:rPr>
              <w:t>测试学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英语语言学</w:t>
            </w:r>
            <w:r>
              <w:t xml:space="preserve"> </w:t>
            </w:r>
            <w:r>
              <w:rPr>
                <w:rFonts w:hint="eastAsia"/>
              </w:rPr>
              <w:t>语篇分析</w:t>
            </w:r>
          </w:p>
        </w:tc>
        <w:tc>
          <w:tcPr>
            <w:tcW w:w="1180" w:type="dxa"/>
          </w:tcPr>
          <w:p>
            <w:r>
              <w:rPr>
                <w:rFonts w:hint="eastAsia"/>
              </w:rPr>
              <w:t>学术团体</w:t>
            </w:r>
          </w:p>
        </w:tc>
        <w:tc>
          <w:tcPr>
            <w:tcW w:w="2131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r>
              <w:rPr>
                <w:rFonts w:hint="eastAsia"/>
              </w:rPr>
              <w:t>目前指导研究生情况</w:t>
            </w:r>
          </w:p>
        </w:tc>
        <w:tc>
          <w:tcPr>
            <w:tcW w:w="3969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人</w:t>
            </w:r>
          </w:p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180" w:type="dxa"/>
          </w:tcPr>
          <w:p>
            <w:r>
              <w:rPr>
                <w:rFonts w:hint="eastAsia"/>
              </w:rPr>
              <w:t>已毕业研究生情况</w:t>
            </w:r>
          </w:p>
        </w:tc>
        <w:tc>
          <w:tcPr>
            <w:tcW w:w="2131" w:type="dxa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  <w:lang w:eastAsia="zh-CN"/>
              </w:rPr>
              <w:t>，毕业生现就职于高校、中学、政府机关及外企等。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</w:trPr>
        <w:tc>
          <w:tcPr>
            <w:tcW w:w="8522" w:type="dxa"/>
            <w:gridSpan w:val="4"/>
          </w:tcPr>
          <w:p>
            <w:r>
              <w:rPr>
                <w:rFonts w:hint="eastAsia"/>
              </w:rPr>
              <w:t>主要学习及工作经历：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1994-1998  黑龙江大学英语系 本科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2004-2007  哈尔滨理工大学英语系  硕士研究生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1998-2006英语系教师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2006-2016 英语系副主任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2010.07-2011.07 上海外国语大学博士研究班学习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2011年    美国伊利诺伊大学访学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2016-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2017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英语系主任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2017- 2021    外国语学院教学副院长</w:t>
            </w:r>
          </w:p>
          <w:p>
            <w:pPr>
              <w:tabs>
                <w:tab w:val="left" w:pos="4876"/>
              </w:tabs>
              <w:jc w:val="left"/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2021-            外国语学院院长</w:t>
            </w:r>
            <w: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教学</w:t>
            </w:r>
            <w:r>
              <w:rPr>
                <w:rFonts w:hint="eastAsia"/>
              </w:rPr>
              <w:t>科研立项：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纠正性反馈对学生外语学习能力提升的应用研究，黑龙江省社会科学界联合会，2022-2023，主持；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依托“外研在线”的高校外语教师职业发展体系构建，外语教学与研究出版社，2021-2023，主持；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大学英语一流课堂建设的研究与实践，黑龙江省教育厅，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2019.06-2021.06，主持；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专业教学评估对理工科英语专业发展反拨作用的分析与探讨，黑龙江省教育厅，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2017.06-2019.06，主持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基于中国文化认同的大学英语教学研究，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外语教学与研究出版社，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2020.07-2022.07，主持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英语专业开放式多模态“高级英语”教学模式构建与研究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黑龙江省教育厅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2013.07-2015.07，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主持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英语专业教学中新闻英语语言特点及翻译实践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黑龙江省人文社科项目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2008.07-2011.07，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主持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言外转喻的加强联想模式构建研究，国家教育部，2011-2014，2/5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语料—建模—多模态：链条式翻译效率培养策略研究，黑龙江省高等学校教改工程项目，黑龙江省教育厅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2012.07-2014.07，2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/5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ESP需求分析理论框架下英语专业复合人才培养模式研究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，黑龙江省教育厅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（重点项目），2011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.07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-2013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.07,2/5</w:t>
            </w:r>
          </w:p>
          <w:p>
            <w:pPr>
              <w:numPr>
                <w:ilvl w:val="0"/>
                <w:numId w:val="1"/>
              </w:num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基于认知教学法的英语专业ESP课程策略引导-生成模式研究，黑龙江省教育厅，2012-2014，2/5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英语专业阅读课程策略主导-生成认知教学模型构建研究实践，黑龙江省教育厅，2014-2016，2/5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基于OBE教育理念的理工院校一流英语专业内涵建设的研究与实践，黑龙江省教育厅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8522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发表论文：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外转喻属性模式中的认知域逆向划分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《外语学刊》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2014.04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，排名第一，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CSSCI；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“的”字构式的意向性研究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《外语学刊》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2015.06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，独著，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CSSCI；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instrText xml:space="preserve"> HYPERLINK "https://kns.cnki.net/KNS8/Detail?sfield=fn&amp;QueryID=6&amp;CurRec=2&amp;recid=&amp;FileName=HWYY201915109&amp;DbName=CJFDLAST2019&amp;DbCode=CJFD&amp;yx=&amp;pr=CFJD2019;CJFR2019;&amp;URLID=" \t "https://kns.cnki.net/kns8/defaultresult/_blank" </w:instrTex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英语外刊阅读重要性及精读方法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《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海外英语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》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2019.08；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instrText xml:space="preserve"> HYPERLINK "https://kns.cnki.net/KNS8/Detail?sfield=fn&amp;QueryID=6&amp;CurRec=4&amp;recid=&amp;FileName=JSYL201509043&amp;DbName=CJFDLASN2019&amp;DbCode=CJFD&amp;yx=&amp;pr=CJFR2015;CFJD2015;&amp;URLID=" \t "https://kns.cnki.net/kns8/defaultresult/_blank" </w:instrTex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输入输出理论在大学英语教学中的应用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，《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instrText xml:space="preserve"> HYPERLINK "https://kns.cnki.net/KNS8/Navi?&amp;DBCode=CJFD&amp;BaseID=JSYL" \t "https://kns.cnki.net/kns8/defaultresult/_blank" </w:instrTex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教书育人(高教论坛)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》，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2015.03，排名第一；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instrText xml:space="preserve"> HYPERLINK "https://kns.cnki.net/KNS8/Detail?sfield=fn&amp;QueryID=6&amp;CurRec=9&amp;recid=&amp;FileName=KFJY201401021&amp;DbName=CJFD2014&amp;DbCode=CJFD&amp;yx=&amp;pr=&amp;URLID=" \t "https://kns.cnki.net/kns8/defaultresult/_blank" </w:instrTex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认知语用视角下的英语言语幽默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instrText xml:space="preserve"> HYPERLINK "https://kns.cnki.net/KNS8/Navi?&amp;DBCode=CJFD&amp;BaseID=KFJY" \t "https://kns.cnki.net/kns8/defaultresult/_blank" </w:instrTex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开封教育学院学报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》，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2014.01，排名第一；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instrText xml:space="preserve"> HYPERLINK "https://kns.cnki.net/KNS8/Detail?sfield=fn&amp;QueryID=6&amp;CurRec=14&amp;recid=&amp;FileName=MDJD201103034&amp;DbName=CJFD2011&amp;DbCode=CJFD&amp;yx=&amp;pr=&amp;URLID=" \t "https://kns.cnki.net/kns8/defaultresult/_blank" </w:instrTex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从2010《政府工作报告》看外宣翻译中的冗余现象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，《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instrText xml:space="preserve"> HYPERLINK "https://kns.cnki.net/KNS8/Navi?&amp;DBCode=CJFD&amp;BaseID=MDJD" \t "https://kns.cnki.net/kns8/defaultresult/_blank" </w:instrTex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牡丹江大学学报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》，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2011.03，第一作者；</w:t>
            </w:r>
          </w:p>
          <w:p>
            <w:pPr>
              <w:numPr>
                <w:ilvl w:val="0"/>
                <w:numId w:val="2"/>
              </w:numPr>
              <w:ind w:left="425" w:leftChars="0" w:hanging="425" w:firstLineChars="0"/>
              <w:rPr>
                <w:rFonts w:hint="default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instrText xml:space="preserve"> HYPERLINK "https://kns.cnki.net/KNS8/Detail?sfield=fn&amp;QueryID=6&amp;CurRec=15&amp;recid=&amp;FileName=MDJS200706048&amp;DbName=CJFD2007&amp;DbCode=CJFD&amp;yx=&amp;pr=&amp;URLID=" \t "https://kns.cnki.net/kns8/defaultresult/_blank" </w:instrTex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高校英语专业课程设置探究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，《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begin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instrText xml:space="preserve"> HYPERLINK "https://kns.cnki.net/KNS8/Navi?&amp;DBCode=CJFD&amp;BaseID=MDJS" \t "https://kns.cnki.net/kns8/defaultresult/_blank" </w:instrTex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>牡丹江师范学院学报(哲学社会科学版)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》，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2007.11，独著；</w:t>
            </w:r>
          </w:p>
          <w:tbl>
            <w:tblPr>
              <w:tblStyle w:val="5"/>
              <w:tblW w:w="14100" w:type="dxa"/>
              <w:tblInd w:w="-7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4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6F8FA"/>
                  <w:tcMar>
                    <w:top w:w="150" w:type="dxa"/>
                    <w:left w:w="75" w:type="dxa"/>
                    <w:bottom w:w="150" w:type="dxa"/>
                    <w:right w:w="75" w:type="dxa"/>
                  </w:tcMar>
                  <w:vAlign w:val="center"/>
                </w:tcPr>
                <w:p>
                  <w:pPr>
                    <w:numPr>
                      <w:ilvl w:val="0"/>
                      <w:numId w:val="2"/>
                    </w:numPr>
                    <w:ind w:left="425" w:leftChars="0" w:hanging="425" w:firstLineChars="0"/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  <w:lang w:val="en-US" w:eastAsia="zh-CN"/>
                    </w:rPr>
                    <w:fldChar w:fldCharType="begin"/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  <w:lang w:val="en-US" w:eastAsia="zh-CN"/>
                    </w:rPr>
                    <w:instrText xml:space="preserve"> HYPERLINK "https://kns.cnki.net/KNS8/Detail?sfield=fn&amp;QueryID=6&amp;CurRec=19&amp;recid=&amp;FileName=HLJB200506055&amp;DbName=CJFD2005&amp;DbCode=CJFD&amp;yx=&amp;pr=&amp;URLID=" \t "https://kns.cnki.net/kns8/defaultresult/_blank" </w:instrText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  <w:lang w:val="en-US" w:eastAsia="zh-CN"/>
                    </w:rPr>
                    <w:fldChar w:fldCharType="separate"/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</w:rPr>
                    <w:t>英语专业高年级阅读课程改革的实践</w:t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  <w:lang w:val="en-US" w:eastAsia="zh-CN"/>
                    </w:rPr>
                    <w:fldChar w:fldCharType="end"/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  <w:lang w:val="en-US" w:eastAsia="zh-CN"/>
                    </w:rPr>
                    <w:t>，《</w:t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</w:rPr>
                    <w:fldChar w:fldCharType="begin"/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</w:rPr>
                    <w:instrText xml:space="preserve"> HYPERLINK "https://kns.cnki.net/KNS8/Navi?&amp;DBCode=CJFD&amp;BaseID=HLJB" \t "https://kns.cnki.net/kns8/defaultresult/_blank" </w:instrText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</w:rPr>
                    <w:fldChar w:fldCharType="separate"/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</w:rPr>
                    <w:t>黑龙江教育学院学报</w:t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</w:rPr>
                    <w:fldChar w:fldCharType="end"/>
                  </w: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  <w:lang w:val="en-US" w:eastAsia="zh-CN"/>
                    </w:rPr>
                    <w:t>》，2005,12，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 w:firstLine="480" w:firstLineChars="200"/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color w:val="000000"/>
                      <w:sz w:val="24"/>
                      <w:szCs w:val="24"/>
                      <w:lang w:val="en-US" w:eastAsia="zh-CN"/>
                    </w:rPr>
                    <w:t>独著</w:t>
                  </w:r>
                </w:p>
              </w:tc>
            </w:tr>
          </w:tbl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8522" w:type="dxa"/>
            <w:gridSpan w:val="4"/>
          </w:tcPr>
          <w:p>
            <w:r>
              <w:rPr>
                <w:rFonts w:hint="eastAsia"/>
              </w:rPr>
              <w:t>编撰书籍：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新托福写作难点突破，科学出版社，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2008.06，主编；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</w:rPr>
              <w:t xml:space="preserve">言外转喻属性加强联想模式构建研究 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中国工商出版社  2014年6月  排名第二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新潮英语口译实用教程 2015.9 复旦大学出版社 主编 十二五规划教材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，排名第二；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英美文化教程，科学出版社，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2009，分册主编；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高级英语写作，科学出版社，2008，编委</w:t>
            </w:r>
          </w:p>
          <w:p>
            <w:pPr>
              <w:numPr>
                <w:ilvl w:val="0"/>
                <w:numId w:val="0"/>
              </w:numPr>
              <w:rPr>
                <w:rFonts w:ascii="宋体" w:eastAsia="Times New Roman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3" w:hRule="atLeast"/>
        </w:trPr>
        <w:tc>
          <w:tcPr>
            <w:tcW w:w="8522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荣誉奖励：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“强三力，促育力”李理工类院校外语教师培养模式实践研究，黑龙江省高等教育教学成果一等奖，负责人；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英语演讲，黑龙江省级线上线下混合一流课程，课程负责人；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大学英语，黑龙江省课程思政示范课，课程负责人；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英语听力，黑龙江省级精品在线课，课程负责人；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英语专业教学中新闻英语语言特点及翻译实践，黑龙江省高等教育教学成果二等奖，项目负责人；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黑龙江省多元化人才培养模式的研究与探索，省级教学成果二等奖，排名第二；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大学英语，黑龙江省级精品在线课程，排名第三；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黑龙江省教学成果一等奖，排名第二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哈尔滨理工大学优秀主讲教师；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哈尔滨理工大学三全育人师德标兵；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哈尔滨理工大学优秀教师；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哈尔滨理工大学优秀本科论文指导教师；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哈尔滨理工大学各类学习与科技竞赛优秀指导教师</w:t>
            </w:r>
          </w:p>
          <w:p>
            <w:pPr>
              <w:numPr>
                <w:ilvl w:val="0"/>
                <w:numId w:val="4"/>
              </w:numPr>
              <w:spacing w:line="360" w:lineRule="auto"/>
              <w:ind w:left="425" w:leftChars="0" w:hanging="425" w:firstLine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大学英语  省级课程思政示范课负责人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其他：</w:t>
            </w:r>
          </w:p>
          <w:p>
            <w:pPr>
              <w:numPr>
                <w:ilvl w:val="0"/>
                <w:numId w:val="5"/>
              </w:numPr>
              <w:spacing w:line="360" w:lineRule="auto"/>
              <w:ind w:left="425" w:leftChars="0" w:hanging="425" w:firstLineChars="0"/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外研社“教学之星”大赛通讯评委；</w:t>
            </w:r>
          </w:p>
          <w:p>
            <w:pPr>
              <w:numPr>
                <w:ilvl w:val="0"/>
                <w:numId w:val="5"/>
              </w:numPr>
              <w:spacing w:line="360" w:lineRule="auto"/>
              <w:ind w:left="425" w:leftChars="0" w:hanging="425" w:firstLineChars="0"/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高教社全国高等学校外语课程思政教学比赛评委；</w:t>
            </w:r>
          </w:p>
          <w:p>
            <w:pPr>
              <w:numPr>
                <w:ilvl w:val="0"/>
                <w:numId w:val="5"/>
              </w:numPr>
              <w:spacing w:line="360" w:lineRule="auto"/>
              <w:ind w:left="425" w:leftChars="0" w:hanging="425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指导学院教师参加各类全国教学比赛，成绩斐然，其中最高奖项为外研社多语种“教学之星”大赛，两项全国季军（日语、俄语组）。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92AB79"/>
    <w:multiLevelType w:val="singleLevel"/>
    <w:tmpl w:val="E092AB7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F44AAC41"/>
    <w:multiLevelType w:val="singleLevel"/>
    <w:tmpl w:val="F44AAC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3D62A4A4"/>
    <w:multiLevelType w:val="singleLevel"/>
    <w:tmpl w:val="3D62A4A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5B81A623"/>
    <w:multiLevelType w:val="singleLevel"/>
    <w:tmpl w:val="5B81A62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6883F00A"/>
    <w:multiLevelType w:val="singleLevel"/>
    <w:tmpl w:val="6883F00A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OTg3MmJlNzAxMmQzYjI5ZTkyZDcxNmRlYjJmYjgifQ=="/>
  </w:docVars>
  <w:rsids>
    <w:rsidRoot w:val="00115EC7"/>
    <w:rsid w:val="0006145A"/>
    <w:rsid w:val="000C121B"/>
    <w:rsid w:val="000D2F75"/>
    <w:rsid w:val="000F3B3B"/>
    <w:rsid w:val="00115EC7"/>
    <w:rsid w:val="00163E51"/>
    <w:rsid w:val="002A3CA1"/>
    <w:rsid w:val="005830C2"/>
    <w:rsid w:val="00612D62"/>
    <w:rsid w:val="00792584"/>
    <w:rsid w:val="007C51FE"/>
    <w:rsid w:val="007E77B5"/>
    <w:rsid w:val="00A27AEB"/>
    <w:rsid w:val="00B96419"/>
    <w:rsid w:val="00C46BFA"/>
    <w:rsid w:val="00C471CC"/>
    <w:rsid w:val="00E30B97"/>
    <w:rsid w:val="00E54AAB"/>
    <w:rsid w:val="06CA58DF"/>
    <w:rsid w:val="4398616D"/>
    <w:rsid w:val="4FC50063"/>
    <w:rsid w:val="56525D67"/>
    <w:rsid w:val="70917902"/>
    <w:rsid w:val="76FE01A7"/>
    <w:rsid w:val="797B0AB2"/>
    <w:rsid w:val="7A59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99"/>
    <w:pPr>
      <w:ind w:left="420" w:leftChars="200"/>
    </w:p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Body Text Indent Char"/>
    <w:basedOn w:val="7"/>
    <w:link w:val="2"/>
    <w:semiHidden/>
    <w:qFormat/>
    <w:uiPriority w:val="99"/>
  </w:style>
  <w:style w:type="character" w:customStyle="1" w:styleId="10">
    <w:name w:val="Footer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1431</Words>
  <Characters>1742</Characters>
  <Lines>0</Lines>
  <Paragraphs>0</Paragraphs>
  <TotalTime>5</TotalTime>
  <ScaleCrop>false</ScaleCrop>
  <LinksUpToDate>false</LinksUpToDate>
  <CharactersWithSpaces>1776</CharactersWithSpaces>
  <Application>WPS Office_11.1.0.12974_F1E327BC-269C-435d-A152-05C5408002CA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2016-05-26T01:55:00Z</dcterms:created>
  <dc:creator>Windows 用户</dc:creator>
  <cp:lastModifiedBy>马艳辉</cp:lastModifiedBy>
  <dcterms:modified xsi:type="dcterms:W3CDTF">2023-03-02T03:47:07Z</dcterms:modified>
  <dc:title>姓名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2052-11.1.0.12974</vt:lpwstr>
  </property>
  <property fmtid="{D5CDD505-2E9C-101B-9397-08002B2CF9AE}" pid="3" name="ICV">
    <vt:lpwstr>F5984453A2AC4D258A7EE8236913C1FB</vt:lpwstr>
  </property>
</Properties>
</file>