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uto" w:vAnchor="margin" w:hAnchor="text" w:yAlign="inline"/>
        <w:jc w:val="center"/>
        <w:rPr>
          <w:rFonts w:ascii="黑体" w:hAnsi="黑体" w:eastAsia="黑体" w:cs="黑体"/>
          <w:b/>
          <w:bCs/>
          <w:sz w:val="44"/>
          <w:szCs w:val="44"/>
          <w:lang w:val="zh-TW" w:eastAsia="zh-TW"/>
        </w:rPr>
      </w:pPr>
      <w:r>
        <w:rPr>
          <w:rFonts w:ascii="黑体" w:hAnsi="黑体" w:eastAsia="黑体" w:cs="黑体"/>
          <w:b/>
          <w:bCs/>
          <w:sz w:val="44"/>
          <w:szCs w:val="44"/>
          <w:rtl w:val="0"/>
          <w:lang w:val="zh-TW" w:eastAsia="zh-TW"/>
        </w:rPr>
        <w:t>哈尔滨理工大学研究生导师信息表</w:t>
      </w:r>
    </w:p>
    <w:p>
      <w:pPr>
        <w:framePr w:wrap="auto" w:vAnchor="margin" w:hAnchor="text" w:yAlign="inline"/>
        <w:spacing w:line="280" w:lineRule="exact"/>
        <w:jc w:val="center"/>
        <w:rPr>
          <w:rFonts w:ascii="黑体" w:hAnsi="黑体" w:eastAsia="黑体" w:cs="黑体"/>
          <w:b/>
          <w:bCs/>
          <w:sz w:val="20"/>
          <w:szCs w:val="20"/>
        </w:rPr>
      </w:pPr>
      <w:r>
        <w:rPr>
          <w:rFonts w:ascii="黑体" w:hAnsi="黑体" w:eastAsia="黑体" w:cs="黑体"/>
          <w:b/>
          <w:bCs/>
          <w:sz w:val="20"/>
          <w:szCs w:val="20"/>
          <w:rtl w:val="0"/>
          <w:lang w:val="zh-TW" w:eastAsia="zh-TW"/>
        </w:rPr>
        <w:t>（</w:t>
      </w:r>
      <w:r>
        <w:rPr>
          <w:rFonts w:ascii="黑体" w:hAnsi="黑体" w:eastAsia="黑体" w:cs="黑体"/>
          <w:b/>
          <w:bCs/>
          <w:sz w:val="20"/>
          <w:szCs w:val="20"/>
          <w:rtl w:val="0"/>
          <w:lang w:val="en-US"/>
        </w:rPr>
        <w:t>2022</w:t>
      </w:r>
      <w:r>
        <w:rPr>
          <w:rFonts w:ascii="黑体" w:hAnsi="黑体" w:eastAsia="黑体" w:cs="黑体"/>
          <w:b/>
          <w:bCs/>
          <w:sz w:val="20"/>
          <w:szCs w:val="20"/>
          <w:rtl w:val="0"/>
          <w:lang w:val="zh-TW" w:eastAsia="zh-TW"/>
        </w:rPr>
        <w:t>版）</w:t>
      </w:r>
    </w:p>
    <w:p>
      <w:pPr>
        <w:framePr w:wrap="auto" w:vAnchor="margin" w:hAnchor="text" w:yAlign="inline"/>
        <w:spacing w:line="280" w:lineRule="exact"/>
        <w:jc w:val="left"/>
        <w:rPr>
          <w:rFonts w:ascii="黑体" w:hAnsi="黑体" w:eastAsia="黑体" w:cs="黑体"/>
          <w:b/>
          <w:bCs/>
          <w:sz w:val="20"/>
          <w:szCs w:val="20"/>
          <w:lang w:val="zh-TW" w:eastAsia="zh-TW"/>
        </w:rPr>
      </w:pPr>
      <w:r>
        <w:rPr>
          <w:rFonts w:ascii="黑体" w:hAnsi="黑体" w:eastAsia="黑体" w:cs="黑体"/>
          <w:b/>
          <w:bCs/>
          <w:sz w:val="20"/>
          <w:szCs w:val="20"/>
          <w:rtl w:val="0"/>
          <w:lang w:val="zh-TW" w:eastAsia="zh-TW"/>
        </w:rPr>
        <w:t>注：根据招生宣传需要，此信息表将通过网站对外发布。</w:t>
      </w:r>
    </w:p>
    <w:tbl>
      <w:tblPr>
        <w:tblStyle w:val="3"/>
        <w:tblW w:w="9117" w:type="dxa"/>
        <w:tblInd w:w="216" w:type="dxa"/>
        <w:tbl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color="CCE8CF" w:sz="8" w:space="0"/>
          <w:insideV w:val="single" w:color="CCE8CF" w:sz="8" w:space="0"/>
        </w:tblBorders>
        <w:shd w:val="clear" w:color="auto" w:fill="CDD4E9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8"/>
        <w:gridCol w:w="170"/>
        <w:gridCol w:w="702"/>
        <w:gridCol w:w="487"/>
        <w:gridCol w:w="544"/>
        <w:gridCol w:w="1025"/>
        <w:gridCol w:w="471"/>
        <w:gridCol w:w="578"/>
        <w:gridCol w:w="369"/>
        <w:gridCol w:w="1297"/>
        <w:gridCol w:w="483"/>
        <w:gridCol w:w="1051"/>
        <w:gridCol w:w="170"/>
        <w:gridCol w:w="585"/>
        <w:gridCol w:w="667"/>
      </w:tblGrid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50" w:hRule="atLeast"/>
        </w:trPr>
        <w:tc>
          <w:tcPr>
            <w:tcW w:w="911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一、导师基本信息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导师姓名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邹洁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民    族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汉族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性    别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女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出生年月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1978.09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移动电话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Fonts w:hint="default" w:eastAsia="宋体"/>
                <w:rtl w:val="0"/>
                <w:lang w:val="en-US" w:eastAsia="zh-CN"/>
              </w:rPr>
            </w:pPr>
            <w:r>
              <w:rPr>
                <w:rFonts w:hint="eastAsia" w:eastAsia="宋体"/>
                <w:rtl w:val="0"/>
                <w:lang w:val="en-US" w:eastAsia="zh-CN"/>
              </w:rPr>
              <w:t>17645153700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办公电话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86392911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E-mail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Style w:val="8"/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2"/>
                <w:position w:val="0"/>
                <w:sz w:val="21"/>
                <w:szCs w:val="21"/>
                <w:u w:val="single" w:color="0563C1"/>
                <w:vertAlign w:val="baseline"/>
                <w:rtl w:val="0"/>
              </w:rPr>
              <w:fldChar w:fldCharType="begin"/>
            </w:r>
            <w:r>
              <w:rPr>
                <w:rStyle w:val="8"/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2"/>
                <w:position w:val="0"/>
                <w:sz w:val="21"/>
                <w:szCs w:val="21"/>
                <w:u w:val="single" w:color="0563C1"/>
                <w:vertAlign w:val="baseline"/>
                <w:rtl w:val="0"/>
              </w:rPr>
              <w:instrText xml:space="preserve"> HYPERLINK "mailto:125610998@qq.com"</w:instrText>
            </w:r>
            <w:r>
              <w:rPr>
                <w:rStyle w:val="8"/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2"/>
                <w:position w:val="0"/>
                <w:sz w:val="21"/>
                <w:szCs w:val="21"/>
                <w:u w:val="single" w:color="0563C1"/>
                <w:vertAlign w:val="baseline"/>
                <w:rtl w:val="0"/>
              </w:rPr>
              <w:fldChar w:fldCharType="separate"/>
            </w:r>
            <w:r>
              <w:rPr>
                <w:rStyle w:val="8"/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2"/>
                <w:position w:val="0"/>
                <w:sz w:val="21"/>
                <w:szCs w:val="21"/>
                <w:u w:val="single" w:color="0563C1"/>
                <w:vertAlign w:val="baseline"/>
                <w:rtl w:val="0"/>
                <w:lang w:val="zh-CN" w:eastAsia="zh-CN"/>
              </w:rPr>
              <w:t>125610998@qq</w:t>
            </w:r>
            <w:r>
              <w:rPr>
                <w:rStyle w:val="8"/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563C1"/>
                <w:spacing w:val="0"/>
                <w:kern w:val="2"/>
                <w:position w:val="0"/>
                <w:sz w:val="21"/>
                <w:szCs w:val="21"/>
                <w:u w:val="single" w:color="0563C1"/>
                <w:vertAlign w:val="baseline"/>
                <w:rtl w:val="0"/>
                <w:lang w:val="en-US"/>
              </w:rPr>
              <w:t>.com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fldChar w:fldCharType="end"/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职    称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副教授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13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最后毕业学校、学历、学位</w:t>
            </w:r>
          </w:p>
        </w:tc>
        <w:tc>
          <w:tcPr>
            <w:tcW w:w="72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吉林大学 研究生 硕士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13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外聘兼职导师所在单位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职 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  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务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校内导师所在学院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外国语学院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职 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 xml:space="preserve">   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务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导师类别</w:t>
            </w:r>
          </w:p>
          <w:p>
            <w:pPr>
              <w:framePr w:wrap="auto" w:vAnchor="margin" w:hAnchor="text" w:yAlign="inline"/>
              <w:bidi w:val="0"/>
              <w:spacing w:line="240" w:lineRule="exact"/>
              <w:ind w:left="0" w:right="0" w:firstLine="0"/>
              <w:jc w:val="center"/>
              <w:rPr>
                <w:rtl w:val="0"/>
              </w:rPr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（博导、硕导）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硕导</w:t>
            </w:r>
          </w:p>
        </w:tc>
        <w:tc>
          <w:tcPr>
            <w:tcW w:w="16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首次聘任时间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Fonts w:hint="default" w:eastAsia="宋体"/>
                <w:rtl w:val="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9.09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6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13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现属一级学科</w:t>
            </w:r>
          </w:p>
        </w:tc>
        <w:tc>
          <w:tcPr>
            <w:tcW w:w="2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外语语言文学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现属专业学位类别、领域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MA日本文学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MTI日语笔译 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主要研究方向</w:t>
            </w:r>
          </w:p>
        </w:tc>
        <w:tc>
          <w:tcPr>
            <w:tcW w:w="42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exact"/>
              <w:ind w:left="0" w:right="0" w:firstLine="0"/>
              <w:jc w:val="center"/>
              <w:outlineLvl w:val="9"/>
              <w:rPr>
                <w:rFonts w:hint="default" w:eastAsia="宋体"/>
                <w:rtl w:val="0"/>
                <w:lang w:val="en-US" w:eastAsia="zh-Hans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日本当代文学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  女性主义批评 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翻译学</w:t>
            </w:r>
          </w:p>
        </w:tc>
        <w:tc>
          <w:tcPr>
            <w:tcW w:w="29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753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学术荣誉（长江、杰青、百千万、省部级人才等称号）</w:t>
            </w:r>
          </w:p>
        </w:tc>
        <w:tc>
          <w:tcPr>
            <w:tcW w:w="72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13" w:hRule="atLeast"/>
        </w:trPr>
        <w:tc>
          <w:tcPr>
            <w:tcW w:w="18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参加何学术团体、任何职务</w:t>
            </w:r>
          </w:p>
        </w:tc>
        <w:tc>
          <w:tcPr>
            <w:tcW w:w="72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hint="default" w:eastAsia="Times New Roman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黑龙江女性学会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50" w:hRule="atLeast"/>
        </w:trPr>
        <w:tc>
          <w:tcPr>
            <w:tcW w:w="911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二、代表性成果（教学科研获奖、专利、鉴定、专著、教材等，不超过</w:t>
            </w:r>
            <w:r>
              <w:rPr>
                <w:rFonts w:ascii="Times New Roman" w:hAnsi="Times New Roman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项）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753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序号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成果名称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获奖名称、等级及证书号，专利授权号，鉴定单位，出版单位及书号等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时间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排名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56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等线" w:hAnsi="等线" w:eastAsia="Times New Roman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《日本文学史》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hint="eastAsia" w:eastAsia="Times New Roman"/>
                <w:rtl w:val="0"/>
              </w:rPr>
              <w:t>哈尔滨工业大学出版社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2012.05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1/5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56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0" w:firstLineChars="0"/>
              <w:jc w:val="center"/>
              <w:rPr>
                <w:rFonts w:hint="eastAsia" w:ascii="Arial Unicode MS" w:hAnsi="Arial Unicode MS" w:eastAsia="Times New Roman" w:cs="Arial Unicode MS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default" w:ascii="等线" w:hAnsi="等线" w:eastAsia="Times New Roman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</w:pPr>
            <w:r>
              <w:rPr>
                <w:rFonts w:hint="eastAsia" w:ascii="等线" w:hAnsi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黑龙江省高校人文社会科学研究优秀成果奖</w:t>
            </w:r>
            <w:r>
              <w:rPr>
                <w:rFonts w:hint="default" w:ascii="等线" w:hAnsi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eastAsia="zh-Hans"/>
              </w:rPr>
              <w:t xml:space="preserve"> </w:t>
            </w:r>
            <w:r>
              <w:rPr>
                <w:rFonts w:hint="eastAsia" w:ascii="等线" w:hAnsi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二等奖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default" w:eastAsia="Times New Roman"/>
                <w:rtl w:val="0"/>
                <w:lang w:val="en-US"/>
              </w:rPr>
            </w:pPr>
            <w:r>
              <w:rPr>
                <w:rFonts w:hint="eastAsia" w:ascii="等线" w:hAnsi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黑龙江省高校人文社会科学研究优秀成果奖奖励委员会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default"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hint="default"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2021.12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1/1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910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0" w:firstLineChars="0"/>
              <w:jc w:val="center"/>
              <w:rPr>
                <w:rFonts w:hint="eastAsia" w:ascii="Arial Unicode MS" w:hAnsi="Arial Unicode MS" w:eastAsia="Times New Roman" w:cs="Arial Unicode MS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lang w:val="en-US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Fonts w:hint="eastAsia" w:eastAsia="Calibri"/>
                <w:rtl w:val="0"/>
                <w:lang w:val="en-US" w:eastAsia="zh-Hans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第十七届黑龙江省社会科学优秀成果奖 </w:t>
            </w:r>
            <w:r>
              <w:rPr>
                <w:rFonts w:hint="eastAsia"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三等奖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Calibri" w:hAnsi="Calibri" w:eastAsia="Calibri" w:cs="Calibri"/>
                <w:sz w:val="21"/>
                <w:szCs w:val="21"/>
                <w:rtl w:val="0"/>
                <w:lang w:val="zh-CN" w:eastAsia="zh-CN"/>
              </w:rPr>
              <w:t xml:space="preserve"> </w:t>
            </w:r>
            <w:r>
              <w:rPr>
                <w:rFonts w:ascii="Calibri" w:hAnsi="Calibri" w:eastAsia="Calibri" w:cs="Calibri"/>
                <w:sz w:val="21"/>
                <w:szCs w:val="21"/>
                <w:rtl w:val="0"/>
                <w:lang w:val="zh-TW" w:eastAsia="zh-TW"/>
              </w:rPr>
              <w:t xml:space="preserve">省政府黑龙江省社会科学优秀成果评奖委员会 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2016.10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1/5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610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0" w:firstLineChars="0"/>
              <w:jc w:val="center"/>
              <w:rPr>
                <w:rFonts w:hint="eastAsia" w:ascii="Arial Unicode MS" w:hAnsi="Arial Unicode MS" w:eastAsia="Times New Roman" w:cs="Arial Unicode MS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lang w:val="en-US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 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黑龙江省高校人文社会科学研究优秀成果奖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黑龙江省高校人文社会科学研究优秀成果奖励委员会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2010.03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1/2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610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0" w:firstLineChars="0"/>
              <w:jc w:val="center"/>
              <w:rPr>
                <w:rFonts w:hint="eastAsia" w:ascii="Arial Unicode MS" w:hAnsi="Arial Unicode MS" w:eastAsia="Times New Roman" w:cs="Arial Unicode MS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lang w:val="en-US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黑龙江省优秀高等教育科学研究成果奖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黑龙江省高等教育学会  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2009.06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1/2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610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0" w:firstLineChars="0"/>
              <w:jc w:val="center"/>
              <w:rPr>
                <w:rFonts w:hint="eastAsia" w:ascii="Arial Unicode MS" w:hAnsi="Arial Unicode MS" w:eastAsia="Times New Roman" w:cs="Arial Unicode MS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lang w:val="en-US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黑龙江省优秀教育科研论文奖 黑龙江省高等教育学会 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黑龙江省高等教育学会  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2009.05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1/2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910" w:hRule="atLeast"/>
        </w:trPr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Arial Unicode MS" w:hAnsi="Arial Unicode MS" w:eastAsia="Times New Roman" w:cs="Arial Unicode MS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7</w:t>
            </w:r>
          </w:p>
        </w:tc>
        <w:tc>
          <w:tcPr>
            <w:tcW w:w="29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Fonts w:hint="eastAsia" w:eastAsia="Calibri"/>
                <w:rtl w:val="0"/>
                <w:lang w:val="en-US" w:eastAsia="zh-Hans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 xml:space="preserve">黑龙江省女性学研究会第四届优秀学术成果奖 </w:t>
            </w:r>
            <w:r>
              <w:rPr>
                <w:rFonts w:hint="eastAsia"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Hans"/>
              </w:rPr>
              <w:t>一等奖</w:t>
            </w:r>
          </w:p>
        </w:tc>
        <w:tc>
          <w:tcPr>
            <w:tcW w:w="3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黑龙江省女性学研究会</w:t>
            </w:r>
          </w:p>
        </w:tc>
        <w:tc>
          <w:tcPr>
            <w:tcW w:w="12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2016.10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1/1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911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三、论文（以第一作者或通讯作者发表的代表性学术论文，不超过</w:t>
            </w:r>
            <w:r>
              <w:rPr>
                <w:rFonts w:ascii="Times New Roman" w:hAnsi="Times New Roman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篇）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294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序号</w:t>
            </w:r>
          </w:p>
        </w:tc>
        <w:tc>
          <w:tcPr>
            <w:tcW w:w="3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论文题目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期刊名称</w:t>
            </w:r>
          </w:p>
        </w:tc>
        <w:tc>
          <w:tcPr>
            <w:tcW w:w="1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检索类别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发表时间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1050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3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numPr>
                <w:numId w:val="0"/>
              </w:numPr>
              <w:bidi w:val="0"/>
              <w:ind w:leftChars="0" w:right="0" w:rightChars="0"/>
              <w:jc w:val="left"/>
              <w:rPr>
                <w:color w:val="333333"/>
                <w:kern w:val="0"/>
                <w:sz w:val="21"/>
                <w:szCs w:val="21"/>
                <w:u w:color="333333"/>
                <w:rtl w:val="0"/>
                <w:lang w:val="zh-TW" w:eastAsia="zh-TW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《后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en-US"/>
              </w:rPr>
              <w:t>3.11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时代的女性文学与反乌托邦</w:t>
            </w:r>
            <w:r>
              <w:rPr>
                <w:rFonts w:hint="default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en-US"/>
              </w:rPr>
              <w:t>——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评多和田叶子的小说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en-US"/>
              </w:rPr>
              <w:t>&lt;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献灯使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en-US"/>
              </w:rPr>
              <w:t>&gt;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》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numPr>
                <w:numId w:val="0"/>
              </w:numPr>
              <w:bidi w:val="0"/>
              <w:ind w:leftChars="0" w:right="0" w:rightChars="0"/>
              <w:jc w:val="left"/>
              <w:rPr>
                <w:rFonts w:hint="eastAsia" w:ascii="Songti SC Regular" w:hAnsi="Songti SC Regular" w:eastAsia="Songti SC Regular" w:cs="Songti SC Regular"/>
                <w:color w:val="333333"/>
                <w:kern w:val="0"/>
                <w:sz w:val="21"/>
                <w:szCs w:val="21"/>
                <w:u w:color="333333"/>
                <w:rtl w:val="0"/>
                <w:lang w:val="zh-CN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 w:val="0"/>
                <w:i w:val="0"/>
                <w:iCs w:val="0"/>
                <w:color w:val="333333"/>
                <w:kern w:val="0"/>
                <w:sz w:val="21"/>
                <w:szCs w:val="21"/>
                <w:u w:color="333333"/>
                <w:rtl w:val="0"/>
                <w:lang w:val="zh-CN" w:eastAsia="zh-CN"/>
              </w:rPr>
              <w:t>语言文化学刊</w:t>
            </w:r>
          </w:p>
        </w:tc>
        <w:tc>
          <w:tcPr>
            <w:tcW w:w="1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ascii="Songti SC Regular" w:hAnsi="Songti SC Regular" w:eastAsia="Songti SC Regular" w:cs="Songti SC Regular"/>
                <w:sz w:val="21"/>
                <w:szCs w:val="21"/>
                <w:rtl w:val="0"/>
              </w:rPr>
            </w:pPr>
            <w:r>
              <w:rPr>
                <w:rFonts w:hint="eastAsia" w:ascii="Songti SC" w:hAnsi="Songti SC" w:eastAsia="Songti SC" w:cs="Songti SC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日本国会图书馆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sz w:val="21"/>
                <w:szCs w:val="21"/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2020.11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2100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3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numPr>
                <w:numId w:val="0"/>
              </w:numPr>
              <w:bidi w:val="0"/>
              <w:ind w:leftChars="0" w:right="0" w:rightChars="0"/>
              <w:jc w:val="left"/>
              <w:rPr>
                <w:color w:val="333333"/>
                <w:kern w:val="0"/>
                <w:sz w:val="21"/>
                <w:szCs w:val="21"/>
                <w:u w:color="333333"/>
                <w:rtl w:val="0"/>
                <w:lang w:val="zh-TW" w:eastAsia="zh-TW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en-US"/>
              </w:rPr>
              <w:t>History of Feminist Criticism in Japan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》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numPr>
                <w:numId w:val="0"/>
              </w:numPr>
              <w:bidi w:val="0"/>
              <w:ind w:leftChars="0" w:right="0" w:rightChars="0"/>
              <w:jc w:val="left"/>
              <w:rPr>
                <w:rFonts w:hint="eastAsia" w:ascii="Songti SC Regular" w:hAnsi="Songti SC Regular" w:eastAsia="Songti SC Regular" w:cs="Songti SC Regular"/>
                <w:color w:val="333333"/>
                <w:kern w:val="0"/>
                <w:sz w:val="21"/>
                <w:szCs w:val="21"/>
                <w:u w:color="333333"/>
                <w:rtl w:val="0"/>
                <w:lang w:val="en-US"/>
              </w:rPr>
            </w:pPr>
            <w:r>
              <w:rPr>
                <w:rFonts w:hint="eastAsia" w:ascii="Songti SC Regular" w:hAnsi="Songti SC Regular" w:eastAsia="Songti SC Regular" w:cs="Songti SC Regular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en-US"/>
              </w:rPr>
              <w:t>Advances in Social Science,Education and Humanities Research,volume329</w:t>
            </w:r>
          </w:p>
        </w:tc>
        <w:tc>
          <w:tcPr>
            <w:tcW w:w="1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ascii="Songti SC Regular" w:hAnsi="Songti SC Regular" w:eastAsia="Songti SC Regular" w:cs="Songti SC Regular"/>
                <w:sz w:val="21"/>
                <w:szCs w:val="21"/>
                <w:rtl w:val="0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国际会议 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sz w:val="21"/>
                <w:szCs w:val="21"/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2019.05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690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w="3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numPr>
                <w:numId w:val="0"/>
              </w:numPr>
              <w:bidi w:val="0"/>
              <w:ind w:leftChars="0" w:right="0" w:rightChars="0"/>
              <w:jc w:val="left"/>
              <w:rPr>
                <w:color w:val="333333"/>
                <w:kern w:val="0"/>
                <w:sz w:val="21"/>
                <w:szCs w:val="21"/>
                <w:u w:color="333333"/>
                <w:rtl w:val="0"/>
                <w:lang w:val="zh-TW" w:eastAsia="zh-TW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《伪满时期日文历史档案翻译研究》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numPr>
                <w:numId w:val="0"/>
              </w:numPr>
              <w:bidi w:val="0"/>
              <w:ind w:leftChars="0" w:right="0" w:rightChars="0"/>
              <w:jc w:val="left"/>
              <w:rPr>
                <w:color w:val="333333"/>
                <w:kern w:val="0"/>
                <w:sz w:val="21"/>
                <w:szCs w:val="21"/>
                <w:u w:color="333333"/>
                <w:rtl w:val="0"/>
                <w:lang w:val="zh-TW" w:eastAsia="zh-TW"/>
              </w:rPr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333333"/>
                <w:spacing w:val="0"/>
                <w:kern w:val="0"/>
                <w:position w:val="0"/>
                <w:sz w:val="21"/>
                <w:szCs w:val="21"/>
                <w:u w:val="none" w:color="333333"/>
                <w:vertAlign w:val="baseline"/>
                <w:rtl w:val="0"/>
                <w:lang w:val="zh-TW" w:eastAsia="zh-TW"/>
              </w:rPr>
              <w:t>黑龙江档案</w:t>
            </w:r>
          </w:p>
        </w:tc>
        <w:tc>
          <w:tcPr>
            <w:tcW w:w="1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sz w:val="21"/>
                <w:szCs w:val="21"/>
                <w:rtl w:val="0"/>
              </w:rPr>
            </w:pPr>
            <w:r>
              <w:rPr>
                <w:rFonts w:hint="eastAsia" w:ascii="等线" w:hAnsi="等线" w:eastAsia="Times New Roman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知网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sz w:val="21"/>
                <w:szCs w:val="21"/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2018.03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40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w="3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eastAsia="宋体"/>
                <w:sz w:val="21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eastAsia="宋体"/>
                <w:sz w:val="21"/>
                <w:szCs w:val="21"/>
                <w:lang w:eastAsia="zh-CN"/>
              </w:rPr>
              <w:t>从《贝壳之后的地方》看日本“后3.11”时代的创伤书写</w:t>
            </w: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日语教育与日本学</w:t>
            </w:r>
          </w:p>
        </w:tc>
        <w:tc>
          <w:tcPr>
            <w:tcW w:w="1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        知网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sz w:val="21"/>
                <w:szCs w:val="21"/>
                <w:lang w:val="en-US" w:eastAsia="zh-CN"/>
              </w:rPr>
              <w:t>2023.07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50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w="3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sz w:val="21"/>
                <w:szCs w:val="21"/>
              </w:rPr>
            </w:pPr>
          </w:p>
        </w:tc>
        <w:tc>
          <w:tcPr>
            <w:tcW w:w="17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911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513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序号</w:t>
            </w:r>
          </w:p>
        </w:tc>
        <w:tc>
          <w:tcPr>
            <w:tcW w:w="3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项目名称</w:t>
            </w:r>
          </w:p>
        </w:tc>
        <w:tc>
          <w:tcPr>
            <w:tcW w:w="2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项目来源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起讫时间</w:t>
            </w:r>
          </w:p>
        </w:tc>
        <w:tc>
          <w:tcPr>
            <w:tcW w:w="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  <w:rPr>
                <w:rFonts w:ascii="Tahoma" w:hAnsi="Tahoma" w:eastAsia="Tahoma" w:cs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</w:rPr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经费</w:t>
            </w:r>
          </w:p>
          <w:p>
            <w:pPr>
              <w:framePr w:wrap="auto" w:vAnchor="margin" w:hAnchor="text" w:yAlign="inline"/>
              <w:bidi w:val="0"/>
              <w:spacing w:line="240" w:lineRule="exact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ahoma" w:hAnsi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(</w:t>
            </w: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万元</w:t>
            </w:r>
            <w:r>
              <w:rPr>
                <w:rFonts w:ascii="Tahoma" w:hAnsi="Tahom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)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排名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807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3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2"/>
              <w:framePr w:wrap="auto" w:vAnchor="margin" w:hAnchor="text" w:yAlign="inline"/>
              <w:tabs>
                <w:tab w:val="clear" w:pos="4153"/>
                <w:tab w:val="clear" w:pos="8306"/>
              </w:tabs>
              <w:bidi w:val="0"/>
              <w:ind w:left="31680" w:right="0" w:hanging="31680"/>
              <w:jc w:val="both"/>
              <w:rPr>
                <w:rtl w:val="0"/>
              </w:rPr>
            </w:pP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ja-JP" w:eastAsia="ja-JP"/>
              </w:rPr>
              <w:t>日本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“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CN" w:eastAsia="zh-CN"/>
              </w:rPr>
              <w:t>后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3.11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ja-JP" w:eastAsia="ja-JP"/>
              </w:rPr>
              <w:t>文学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”</w:t>
            </w:r>
            <w:r>
              <w:rPr>
                <w:rFonts w:ascii="Calibri" w:hAnsi="Calibri" w:eastAsia="Calibri" w:cs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 xml:space="preserve">研究 </w:t>
            </w:r>
          </w:p>
        </w:tc>
        <w:tc>
          <w:tcPr>
            <w:tcW w:w="2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教育部人文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 w:eastAsia="zh-CN"/>
              </w:rPr>
              <w:t>社会科学研究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规划项目</w:t>
            </w: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ahoma" w:hAnsi="Tahoma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2021.08-2024.12</w:t>
            </w:r>
          </w:p>
        </w:tc>
        <w:tc>
          <w:tcPr>
            <w:tcW w:w="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ahoma" w:hAnsi="Tahoma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10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eastAsia="等线"/>
                <w:rtl w:val="0"/>
                <w:lang w:val="en-US" w:eastAsia="zh-CN"/>
              </w:rPr>
            </w:pPr>
            <w:r>
              <w:rPr>
                <w:rFonts w:ascii="Tahoma" w:hAnsi="Tahoma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1/</w:t>
            </w:r>
            <w:r>
              <w:rPr>
                <w:rFonts w:hint="eastAsia" w:ascii="Tahoma" w:hAnsi="Tahoma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835" w:hRule="atLeast"/>
        </w:trPr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32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jc w:val="center"/>
            </w:pPr>
          </w:p>
        </w:tc>
        <w:tc>
          <w:tcPr>
            <w:tcW w:w="2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</w:p>
        </w:tc>
        <w:tc>
          <w:tcPr>
            <w:tcW w:w="1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407" w:hRule="atLeast"/>
        </w:trPr>
        <w:tc>
          <w:tcPr>
            <w:tcW w:w="9117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vertAlign w:val="baseline"/>
                <w:rtl w:val="0"/>
                <w:lang w:val="zh-TW" w:eastAsia="zh-TW"/>
              </w:rPr>
              <w:t>五、培养研究生情况</w:t>
            </w: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56" w:hRule="atLeast"/>
        </w:trPr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已毕业硕士人数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firstLine="630" w:firstLineChars="3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8</w:t>
            </w:r>
          </w:p>
        </w:tc>
        <w:tc>
          <w:tcPr>
            <w:tcW w:w="394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已毕业博士人数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10" w:hRule="atLeast"/>
        </w:trPr>
        <w:tc>
          <w:tcPr>
            <w:tcW w:w="13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在读学术学位硕士人数</w:t>
            </w:r>
          </w:p>
        </w:tc>
        <w:tc>
          <w:tcPr>
            <w:tcW w:w="1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202</w:t>
            </w:r>
            <w:r>
              <w:rPr>
                <w:rFonts w:hint="eastAsia" w:ascii="Times New Roman" w:hAnsi="Times New Roman" w:eastAsia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hd w:val="clear" w:color="auto" w:fill="auto"/>
              <w:jc w:val="center"/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2</w:t>
            </w:r>
          </w:p>
        </w:tc>
        <w:tc>
          <w:tcPr>
            <w:tcW w:w="94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在读博士人数</w:t>
            </w:r>
          </w:p>
        </w:tc>
        <w:tc>
          <w:tcPr>
            <w:tcW w:w="3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2021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10" w:hRule="atLeast"/>
        </w:trPr>
        <w:tc>
          <w:tcPr>
            <w:tcW w:w="13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2020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hd w:val="clear" w:color="auto" w:fill="auto"/>
              <w:jc w:val="center"/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1</w:t>
            </w:r>
          </w:p>
        </w:tc>
        <w:tc>
          <w:tcPr>
            <w:tcW w:w="94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3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2020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10" w:hRule="atLeast"/>
        </w:trPr>
        <w:tc>
          <w:tcPr>
            <w:tcW w:w="13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</w:t>
            </w:r>
            <w:r>
              <w:rPr>
                <w:rFonts w:hint="default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22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shd w:val="clear" w:color="auto" w:fill="auto"/>
              <w:jc w:val="center"/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1</w:t>
            </w:r>
          </w:p>
        </w:tc>
        <w:tc>
          <w:tcPr>
            <w:tcW w:w="94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3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2019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hint="default"/>
              </w:rPr>
            </w:pPr>
          </w:p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10" w:hRule="atLeast"/>
        </w:trPr>
        <w:tc>
          <w:tcPr>
            <w:tcW w:w="13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在读专业学位硕士人数</w:t>
            </w:r>
          </w:p>
        </w:tc>
        <w:tc>
          <w:tcPr>
            <w:tcW w:w="1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2021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Times New Roman" w:hAnsi="Times New Roman" w:eastAsia="等线" w:cs="等线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3</w:t>
            </w:r>
          </w:p>
        </w:tc>
        <w:tc>
          <w:tcPr>
            <w:tcW w:w="94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3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2018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10" w:hRule="atLeast"/>
        </w:trPr>
        <w:tc>
          <w:tcPr>
            <w:tcW w:w="13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0" w:firstLineChars="0"/>
              <w:jc w:val="center"/>
              <w:rPr>
                <w:rFonts w:hint="eastAsia" w:ascii="Arial Unicode MS" w:hAnsi="Arial Unicode MS" w:eastAsia="Times New Roman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emboss w:val="0"/>
                <w:imprint w:val="0"/>
                <w:vanish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lang w:val="en-US"/>
              </w:rPr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</w:t>
            </w:r>
            <w:r>
              <w:rPr>
                <w:rFonts w:hint="default" w:ascii="Times New Roman" w:hAnsi="Times New Roman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</w:rPr>
              <w:t>22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left="0" w:leftChars="0" w:right="0" w:rightChars="0" w:firstLine="630" w:firstLineChars="300"/>
              <w:rPr>
                <w:rFonts w:hint="default" w:ascii="Arial Unicode MS" w:hAnsi="Arial Unicode MS" w:eastAsia="Times New Roman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emboss w:val="0"/>
                <w:imprint w:val="0"/>
                <w:vanish w:val="0"/>
                <w:color w:val="000000"/>
                <w:spacing w:val="0"/>
                <w:w w:val="10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hint="default" w:ascii="Times New Roman Regular" w:hAnsi="Times New Roman Regular" w:cs="Times New Roman Regular"/>
              </w:rPr>
              <w:t>3</w:t>
            </w:r>
          </w:p>
        </w:tc>
        <w:tc>
          <w:tcPr>
            <w:tcW w:w="94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3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2017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CCE8CF" w:sz="8" w:space="0"/>
            <w:left w:val="single" w:color="CCE8CF" w:sz="8" w:space="0"/>
            <w:bottom w:val="single" w:color="CCE8CF" w:sz="8" w:space="0"/>
            <w:right w:val="single" w:color="CCE8CF" w:sz="8" w:space="0"/>
            <w:insideH w:val="single" w:color="CCE8CF" w:sz="8" w:space="0"/>
            <w:insideV w:val="single" w:color="CCE8CF" w:sz="8" w:space="0"/>
          </w:tblBorders>
          <w:shd w:val="clear" w:color="auto" w:fill="CDD4E9"/>
        </w:tblPrEx>
        <w:trPr>
          <w:trHeight w:val="310" w:hRule="atLeast"/>
        </w:trPr>
        <w:tc>
          <w:tcPr>
            <w:tcW w:w="13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1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2022级</w:t>
            </w:r>
          </w:p>
        </w:tc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ind w:firstLine="630" w:firstLineChars="3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 w:eastAsia="zh-CN"/>
              </w:rPr>
              <w:t>3</w:t>
            </w:r>
          </w:p>
        </w:tc>
        <w:tc>
          <w:tcPr>
            <w:tcW w:w="94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30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en-US"/>
              </w:rPr>
              <w:t>2016</w:t>
            </w:r>
            <w:r>
              <w:rPr>
                <w:rFonts w:ascii="宋体" w:hAnsi="宋体" w:eastAsia="宋体" w:cs="宋体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1"/>
                <w:szCs w:val="21"/>
                <w:u w:val="none" w:color="000000"/>
                <w:vertAlign w:val="baseline"/>
                <w:rtl w:val="0"/>
                <w:lang w:val="zh-TW" w:eastAsia="zh-TW"/>
              </w:rPr>
              <w:t>级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framePr w:wrap="auto" w:vAnchor="margin" w:hAnchor="text" w:yAlign="inline"/>
        <w:ind w:left="108" w:hanging="108"/>
        <w:jc w:val="left"/>
      </w:pPr>
    </w:p>
    <w:sectPr>
      <w:headerReference r:id="rId5" w:type="default"/>
      <w:footerReference r:id="rId6" w:type="default"/>
      <w:pgSz w:w="11900" w:h="16840"/>
      <w:pgMar w:top="1247" w:right="1247" w:bottom="1134" w:left="1418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panose1 w:val="00000000000000000000"/>
    <w:charset w:val="00"/>
    <w:family w:val="roman"/>
    <w:pitch w:val="default"/>
    <w:sig w:usb0="E00002FF" w:usb1="5000785B" w:usb2="00000000" w:usb3="00000000" w:csb0="2000019F" w:csb1="4F010000"/>
  </w:font>
  <w:font w:name="等线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roman"/>
    <w:pitch w:val="default"/>
    <w:sig w:usb0="E1002AFF" w:usb1="C000605B" w:usb2="00000029" w:usb3="00000000" w:csb0="200101FF" w:csb1="2028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 GB W3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 Bold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Narrow Regular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Arial Hebrew Scholar Regular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Arial Hebrew Scholar Light">
    <w:panose1 w:val="00000000000000000000"/>
    <w:charset w:val="00"/>
    <w:family w:val="auto"/>
    <w:pitch w:val="default"/>
    <w:sig w:usb0="80000843" w:usb1="40000002" w:usb2="00000000" w:usb3="00000000" w:csb0="00000001" w:csb1="00000000"/>
  </w:font>
  <w:font w:name="Arial Narrow Italic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margin" w:hAnchor="text" w:yAlign="inline"/>
      <w:jc w:val="center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52"/>
  <w:doNotDisplayPageBoundaries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3EFF6488"/>
    <w:rsid w:val="5B57B64C"/>
    <w:rsid w:val="7FBFBCB4"/>
    <w:rsid w:val="DD3FFC56"/>
    <w:rsid w:val="F7FF95E4"/>
    <w:rsid w:val="FD7D6F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Times New Roman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vertAlign w:val="baseline"/>
      <w:lang w:val="en-US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Hyperlink.0"/>
    <w:basedOn w:val="5"/>
    <w:qFormat/>
    <w:uiPriority w:val="0"/>
    <w:rPr>
      <w:color w:val="0563C1"/>
      <w:u w:val="single" w:color="0563C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CCE8C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Office_6.2.1.8344_F1E327BC-269C-435d-A152-05C5408002CA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2023-02-28T07:27:00Z</dcterms:created>
  <dc:creator>Data</dc:creator>
  <cp:lastModifiedBy>洁</cp:lastModifiedBy>
  <dcterms:modified xsi:type="dcterms:W3CDTF">2023-11-04T19:37:31Z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580408465FB5F5E3FB2C46651E0A570A_43</vt:lpwstr>
  </property>
</Properties>
</file>