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80" w:rsidRPr="00164E98" w:rsidRDefault="007043F5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164E98">
        <w:rPr>
          <w:rFonts w:asciiTheme="minorEastAsia" w:eastAsiaTheme="minorEastAsia" w:hAnsiTheme="minorEastAsia" w:hint="eastAsia"/>
          <w:b/>
          <w:sz w:val="24"/>
        </w:rPr>
        <w:t>MTI</w:t>
      </w:r>
      <w:r w:rsidRPr="00164E98">
        <w:rPr>
          <w:rFonts w:asciiTheme="minorEastAsia" w:eastAsiaTheme="minorEastAsia" w:hAnsiTheme="minorEastAsia" w:hint="eastAsia"/>
          <w:b/>
          <w:sz w:val="24"/>
        </w:rPr>
        <w:t>英语笔译方向</w:t>
      </w:r>
      <w:r w:rsidRPr="00164E98">
        <w:rPr>
          <w:rFonts w:asciiTheme="minorEastAsia" w:eastAsiaTheme="minorEastAsia" w:hAnsiTheme="minorEastAsia" w:hint="eastAsia"/>
          <w:b/>
          <w:sz w:val="24"/>
        </w:rPr>
        <w:t>研究生学业奖学金评定细则</w:t>
      </w:r>
    </w:p>
    <w:p w:rsidR="00242C80" w:rsidRPr="00164E98" w:rsidRDefault="007043F5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64E98">
        <w:rPr>
          <w:rFonts w:asciiTheme="minorEastAsia" w:eastAsiaTheme="minorEastAsia" w:hAnsiTheme="minorEastAsia" w:hint="eastAsia"/>
          <w:b/>
          <w:sz w:val="24"/>
        </w:rPr>
        <w:t>参评必备条件</w:t>
      </w:r>
    </w:p>
    <w:p w:rsidR="00242C80" w:rsidRPr="00164E98" w:rsidRDefault="007043F5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164E98">
        <w:rPr>
          <w:rFonts w:asciiTheme="minorEastAsia" w:eastAsiaTheme="minorEastAsia" w:hAnsiTheme="minorEastAsia" w:hint="eastAsia"/>
          <w:bCs/>
          <w:sz w:val="24"/>
        </w:rPr>
        <w:t>各科考试不得有不及格、补考、违纪等情况。</w:t>
      </w:r>
    </w:p>
    <w:p w:rsidR="00242C80" w:rsidRPr="00164E98" w:rsidRDefault="007043F5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164E98">
        <w:rPr>
          <w:rFonts w:asciiTheme="minorEastAsia" w:eastAsiaTheme="minorEastAsia" w:hAnsiTheme="minorEastAsia" w:hint="eastAsia"/>
          <w:bCs/>
          <w:sz w:val="24"/>
        </w:rPr>
        <w:t>其他项参照学校研究生学业奖学金管理暂行办法。</w:t>
      </w:r>
    </w:p>
    <w:p w:rsidR="00242C80" w:rsidRPr="00164E98" w:rsidRDefault="007043F5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64E98">
        <w:rPr>
          <w:rFonts w:asciiTheme="minorEastAsia" w:eastAsiaTheme="minorEastAsia" w:hAnsiTheme="minorEastAsia" w:hint="eastAsia"/>
          <w:b/>
          <w:sz w:val="24"/>
        </w:rPr>
        <w:t>评定分数构成</w:t>
      </w:r>
    </w:p>
    <w:p w:rsidR="00242C80" w:rsidRPr="00164E98" w:rsidRDefault="007043F5">
      <w:pPr>
        <w:spacing w:line="360" w:lineRule="auto"/>
        <w:ind w:firstLine="420"/>
        <w:rPr>
          <w:rFonts w:asciiTheme="minorEastAsia" w:eastAsiaTheme="minorEastAsia" w:hAnsiTheme="minorEastAsia"/>
          <w:bCs/>
          <w:sz w:val="24"/>
        </w:rPr>
      </w:pPr>
      <w:r w:rsidRPr="00164E98">
        <w:rPr>
          <w:rFonts w:asciiTheme="minorEastAsia" w:eastAsiaTheme="minorEastAsia" w:hAnsiTheme="minorEastAsia" w:hint="eastAsia"/>
          <w:bCs/>
          <w:sz w:val="24"/>
        </w:rPr>
        <w:t>学业科研</w:t>
      </w:r>
      <w:r w:rsidRPr="00164E98">
        <w:rPr>
          <w:rFonts w:asciiTheme="minorEastAsia" w:eastAsiaTheme="minorEastAsia" w:hAnsiTheme="minorEastAsia"/>
          <w:bCs/>
          <w:sz w:val="24"/>
        </w:rPr>
        <w:t>80%</w:t>
      </w:r>
      <w:r w:rsidRPr="00164E98">
        <w:rPr>
          <w:rFonts w:asciiTheme="minorEastAsia" w:eastAsiaTheme="minorEastAsia" w:hAnsiTheme="minorEastAsia" w:hint="eastAsia"/>
          <w:bCs/>
          <w:sz w:val="24"/>
        </w:rPr>
        <w:t>（</w:t>
      </w:r>
      <w:r w:rsidRPr="00164E98">
        <w:rPr>
          <w:rFonts w:asciiTheme="minorEastAsia" w:eastAsiaTheme="minorEastAsia" w:hAnsiTheme="minorEastAsia" w:hint="eastAsia"/>
          <w:bCs/>
          <w:sz w:val="24"/>
        </w:rPr>
        <w:t>=</w:t>
      </w:r>
      <w:r w:rsidRPr="00164E98">
        <w:rPr>
          <w:rFonts w:asciiTheme="minorEastAsia" w:eastAsiaTheme="minorEastAsia" w:hAnsiTheme="minorEastAsia" w:hint="eastAsia"/>
          <w:bCs/>
          <w:sz w:val="24"/>
        </w:rPr>
        <w:t>平均成绩</w:t>
      </w:r>
      <w:r w:rsidRPr="00164E98">
        <w:rPr>
          <w:rFonts w:asciiTheme="minorEastAsia" w:eastAsiaTheme="minorEastAsia" w:hAnsiTheme="minorEastAsia"/>
          <w:bCs/>
          <w:sz w:val="24"/>
        </w:rPr>
        <w:t>60%</w:t>
      </w:r>
      <w:r w:rsidRPr="00164E98">
        <w:rPr>
          <w:rFonts w:asciiTheme="minorEastAsia" w:eastAsiaTheme="minorEastAsia" w:hAnsiTheme="minorEastAsia" w:cs="Arial"/>
          <w:bCs/>
          <w:sz w:val="24"/>
        </w:rPr>
        <w:t>×</w:t>
      </w:r>
      <w:r w:rsidRPr="00164E98">
        <w:rPr>
          <w:rFonts w:asciiTheme="minorEastAsia" w:eastAsiaTheme="minorEastAsia" w:hAnsiTheme="minorEastAsia"/>
          <w:bCs/>
          <w:sz w:val="24"/>
        </w:rPr>
        <w:t>80%</w:t>
      </w:r>
      <w:r w:rsidRPr="00164E98">
        <w:rPr>
          <w:rFonts w:asciiTheme="minorEastAsia" w:eastAsiaTheme="minorEastAsia" w:hAnsiTheme="minorEastAsia" w:cs="Arial" w:hint="eastAsia"/>
          <w:bCs/>
          <w:sz w:val="24"/>
        </w:rPr>
        <w:t>+</w:t>
      </w:r>
      <w:r w:rsidRPr="00164E98">
        <w:rPr>
          <w:rFonts w:asciiTheme="minorEastAsia" w:eastAsiaTheme="minorEastAsia" w:hAnsiTheme="minorEastAsia" w:hint="eastAsia"/>
          <w:bCs/>
          <w:sz w:val="24"/>
        </w:rPr>
        <w:t>科研成绩</w:t>
      </w:r>
      <w:r w:rsidRPr="00164E98">
        <w:rPr>
          <w:rFonts w:asciiTheme="minorEastAsia" w:eastAsiaTheme="minorEastAsia" w:hAnsiTheme="minorEastAsia"/>
          <w:bCs/>
          <w:sz w:val="24"/>
        </w:rPr>
        <w:t>20%</w:t>
      </w:r>
      <w:r w:rsidRPr="00164E98">
        <w:rPr>
          <w:rFonts w:asciiTheme="minorEastAsia" w:eastAsiaTheme="minorEastAsia" w:hAnsiTheme="minorEastAsia" w:cs="Arial"/>
          <w:bCs/>
          <w:sz w:val="24"/>
        </w:rPr>
        <w:t>×</w:t>
      </w:r>
      <w:r w:rsidRPr="00164E98">
        <w:rPr>
          <w:rFonts w:asciiTheme="minorEastAsia" w:eastAsiaTheme="minorEastAsia" w:hAnsiTheme="minorEastAsia"/>
          <w:bCs/>
          <w:sz w:val="24"/>
        </w:rPr>
        <w:t>80%</w:t>
      </w:r>
      <w:r w:rsidRPr="00164E98">
        <w:rPr>
          <w:rFonts w:asciiTheme="minorEastAsia" w:eastAsiaTheme="minorEastAsia" w:hAnsiTheme="minorEastAsia" w:cs="Arial" w:hint="eastAsia"/>
          <w:bCs/>
          <w:sz w:val="24"/>
        </w:rPr>
        <w:t>+</w:t>
      </w:r>
      <w:r w:rsidRPr="00164E98">
        <w:rPr>
          <w:rFonts w:asciiTheme="minorEastAsia" w:eastAsiaTheme="minorEastAsia" w:hAnsiTheme="minorEastAsia" w:hint="eastAsia"/>
          <w:bCs/>
          <w:sz w:val="24"/>
        </w:rPr>
        <w:t>相关证书</w:t>
      </w:r>
      <w:r w:rsidRPr="00164E98">
        <w:rPr>
          <w:rFonts w:asciiTheme="minorEastAsia" w:eastAsiaTheme="minorEastAsia" w:hAnsiTheme="minorEastAsia"/>
          <w:bCs/>
          <w:sz w:val="24"/>
        </w:rPr>
        <w:t>20%</w:t>
      </w:r>
      <w:r w:rsidRPr="00164E98">
        <w:rPr>
          <w:rFonts w:asciiTheme="minorEastAsia" w:eastAsiaTheme="minorEastAsia" w:hAnsiTheme="minorEastAsia" w:cs="Arial"/>
          <w:bCs/>
          <w:sz w:val="24"/>
        </w:rPr>
        <w:t>×</w:t>
      </w:r>
      <w:r w:rsidRPr="00164E98">
        <w:rPr>
          <w:rFonts w:asciiTheme="minorEastAsia" w:eastAsiaTheme="minorEastAsia" w:hAnsiTheme="minorEastAsia"/>
          <w:bCs/>
          <w:sz w:val="24"/>
        </w:rPr>
        <w:t>80%</w:t>
      </w:r>
      <w:r w:rsidRPr="00164E98">
        <w:rPr>
          <w:rFonts w:asciiTheme="minorEastAsia" w:eastAsiaTheme="minorEastAsia" w:hAnsiTheme="minorEastAsia" w:hint="eastAsia"/>
          <w:bCs/>
          <w:sz w:val="24"/>
        </w:rPr>
        <w:t>）</w:t>
      </w:r>
    </w:p>
    <w:p w:rsidR="00242C80" w:rsidRPr="00164E98" w:rsidRDefault="007043F5">
      <w:pPr>
        <w:spacing w:line="360" w:lineRule="auto"/>
        <w:ind w:firstLine="420"/>
        <w:rPr>
          <w:rFonts w:asciiTheme="minorEastAsia" w:eastAsiaTheme="minorEastAsia" w:hAnsiTheme="minorEastAsia"/>
          <w:bCs/>
          <w:sz w:val="24"/>
        </w:rPr>
      </w:pPr>
      <w:r w:rsidRPr="00164E98">
        <w:rPr>
          <w:rFonts w:asciiTheme="minorEastAsia" w:eastAsiaTheme="minorEastAsia" w:hAnsiTheme="minorEastAsia" w:hint="eastAsia"/>
          <w:bCs/>
          <w:sz w:val="24"/>
        </w:rPr>
        <w:t>思想道德占</w:t>
      </w:r>
      <w:r w:rsidRPr="00164E98">
        <w:rPr>
          <w:rFonts w:asciiTheme="minorEastAsia" w:eastAsiaTheme="minorEastAsia" w:hAnsiTheme="minorEastAsia"/>
          <w:bCs/>
          <w:sz w:val="24"/>
        </w:rPr>
        <w:t>20%</w:t>
      </w:r>
    </w:p>
    <w:p w:rsidR="00242C80" w:rsidRPr="00164E98" w:rsidRDefault="007043F5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64E98">
        <w:rPr>
          <w:rFonts w:asciiTheme="minorEastAsia" w:eastAsiaTheme="minorEastAsia" w:hAnsiTheme="minorEastAsia" w:hint="eastAsia"/>
          <w:b/>
          <w:sz w:val="24"/>
        </w:rPr>
        <w:t>成绩合算说明</w:t>
      </w:r>
    </w:p>
    <w:p w:rsidR="00242C80" w:rsidRPr="00164E98" w:rsidRDefault="007043F5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164E98">
        <w:rPr>
          <w:rFonts w:asciiTheme="minorEastAsia" w:eastAsiaTheme="minorEastAsia" w:hAnsiTheme="minorEastAsia" w:hint="eastAsia"/>
          <w:bCs/>
          <w:sz w:val="24"/>
        </w:rPr>
        <w:t>科研成果</w:t>
      </w:r>
      <w:r w:rsidRPr="00164E98">
        <w:rPr>
          <w:rFonts w:asciiTheme="minorEastAsia" w:eastAsiaTheme="minorEastAsia" w:hAnsiTheme="minorEastAsia" w:hint="eastAsia"/>
          <w:bCs/>
          <w:sz w:val="24"/>
        </w:rPr>
        <w:t>必须</w:t>
      </w:r>
      <w:r w:rsidRPr="00164E98">
        <w:rPr>
          <w:rFonts w:asciiTheme="minorEastAsia" w:eastAsiaTheme="minorEastAsia" w:hAnsiTheme="minorEastAsia" w:hint="eastAsia"/>
          <w:bCs/>
          <w:sz w:val="24"/>
        </w:rPr>
        <w:t>与</w:t>
      </w:r>
      <w:r w:rsidRPr="00164E98">
        <w:rPr>
          <w:rFonts w:asciiTheme="minorEastAsia" w:eastAsiaTheme="minorEastAsia" w:hAnsiTheme="minorEastAsia" w:hint="eastAsia"/>
          <w:bCs/>
          <w:sz w:val="24"/>
        </w:rPr>
        <w:t>专业方向</w:t>
      </w:r>
      <w:r w:rsidRPr="00164E98">
        <w:rPr>
          <w:rFonts w:asciiTheme="minorEastAsia" w:eastAsiaTheme="minorEastAsia" w:hAnsiTheme="minorEastAsia" w:hint="eastAsia"/>
          <w:bCs/>
          <w:sz w:val="24"/>
        </w:rPr>
        <w:t>紧密关联，</w:t>
      </w:r>
      <w:r w:rsidRPr="00164E98">
        <w:rPr>
          <w:rFonts w:asciiTheme="minorEastAsia" w:eastAsiaTheme="minorEastAsia" w:hAnsiTheme="minorEastAsia" w:hint="eastAsia"/>
          <w:bCs/>
          <w:sz w:val="24"/>
        </w:rPr>
        <w:t>侧重</w:t>
      </w:r>
      <w:r w:rsidRPr="00164E98">
        <w:rPr>
          <w:rFonts w:asciiTheme="minorEastAsia" w:eastAsiaTheme="minorEastAsia" w:hAnsiTheme="minorEastAsia" w:hint="eastAsia"/>
          <w:bCs/>
          <w:sz w:val="24"/>
        </w:rPr>
        <w:t>翻译、语言学、文学等</w:t>
      </w:r>
      <w:r w:rsidRPr="00164E98">
        <w:rPr>
          <w:rFonts w:asciiTheme="minorEastAsia" w:eastAsiaTheme="minorEastAsia" w:hAnsiTheme="minorEastAsia" w:hint="eastAsia"/>
          <w:bCs/>
          <w:sz w:val="24"/>
        </w:rPr>
        <w:t>方面的</w:t>
      </w:r>
      <w:r w:rsidRPr="00164E98">
        <w:rPr>
          <w:rFonts w:asciiTheme="minorEastAsia" w:eastAsiaTheme="minorEastAsia" w:hAnsiTheme="minorEastAsia" w:hint="eastAsia"/>
          <w:bCs/>
          <w:sz w:val="24"/>
        </w:rPr>
        <w:t>相关成果，其他不计分。</w:t>
      </w:r>
    </w:p>
    <w:p w:rsidR="00242C80" w:rsidRPr="00164E98" w:rsidRDefault="007043F5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164E98">
        <w:rPr>
          <w:rFonts w:asciiTheme="minorEastAsia" w:eastAsiaTheme="minorEastAsia" w:hAnsiTheme="minorEastAsia" w:hint="eastAsia"/>
          <w:bCs/>
          <w:sz w:val="24"/>
        </w:rPr>
        <w:t>论文级别、竞赛备案及类别分别参照学校（科研处、教务处、研究生部）相关规定执行。</w:t>
      </w:r>
      <w:r w:rsidRPr="00164E98">
        <w:rPr>
          <w:rFonts w:asciiTheme="minorEastAsia" w:eastAsiaTheme="minorEastAsia" w:hAnsiTheme="minorEastAsia" w:hint="eastAsia"/>
          <w:bCs/>
          <w:sz w:val="24"/>
        </w:rPr>
        <w:t>学校相关</w:t>
      </w:r>
      <w:r w:rsidRPr="00164E98">
        <w:rPr>
          <w:rFonts w:asciiTheme="minorEastAsia" w:eastAsiaTheme="minorEastAsia" w:hAnsiTheme="minorEastAsia" w:hint="eastAsia"/>
          <w:bCs/>
          <w:sz w:val="24"/>
        </w:rPr>
        <w:t>文件如有更新</w:t>
      </w:r>
      <w:r w:rsidRPr="00164E98">
        <w:rPr>
          <w:rFonts w:asciiTheme="minorEastAsia" w:eastAsiaTheme="minorEastAsia" w:hAnsiTheme="minorEastAsia" w:hint="eastAsia"/>
          <w:bCs/>
          <w:sz w:val="24"/>
        </w:rPr>
        <w:t>或修正</w:t>
      </w:r>
      <w:r w:rsidRPr="00164E98">
        <w:rPr>
          <w:rFonts w:asciiTheme="minorEastAsia" w:eastAsiaTheme="minorEastAsia" w:hAnsiTheme="minorEastAsia" w:hint="eastAsia"/>
          <w:bCs/>
          <w:sz w:val="24"/>
        </w:rPr>
        <w:t>，按成果</w:t>
      </w:r>
      <w:r w:rsidRPr="00164E98">
        <w:rPr>
          <w:rFonts w:asciiTheme="minorEastAsia" w:eastAsiaTheme="minorEastAsia" w:hAnsiTheme="minorEastAsia" w:hint="eastAsia"/>
          <w:bCs/>
          <w:sz w:val="24"/>
        </w:rPr>
        <w:t>正式</w:t>
      </w:r>
      <w:r w:rsidRPr="00164E98">
        <w:rPr>
          <w:rFonts w:asciiTheme="minorEastAsia" w:eastAsiaTheme="minorEastAsia" w:hAnsiTheme="minorEastAsia" w:hint="eastAsia"/>
          <w:bCs/>
          <w:sz w:val="24"/>
        </w:rPr>
        <w:t>产生或发表时的文件</w:t>
      </w:r>
      <w:r w:rsidRPr="00164E98">
        <w:rPr>
          <w:rFonts w:asciiTheme="minorEastAsia" w:eastAsiaTheme="minorEastAsia" w:hAnsiTheme="minorEastAsia" w:hint="eastAsia"/>
          <w:bCs/>
          <w:sz w:val="24"/>
        </w:rPr>
        <w:t>条款</w:t>
      </w:r>
      <w:r w:rsidRPr="00164E98">
        <w:rPr>
          <w:rFonts w:asciiTheme="minorEastAsia" w:eastAsiaTheme="minorEastAsia" w:hAnsiTheme="minorEastAsia" w:hint="eastAsia"/>
          <w:bCs/>
          <w:sz w:val="24"/>
        </w:rPr>
        <w:t>执行。</w:t>
      </w:r>
    </w:p>
    <w:p w:rsidR="00242C80" w:rsidRPr="00164E98" w:rsidRDefault="007043F5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164E98">
        <w:rPr>
          <w:rFonts w:asciiTheme="minorEastAsia" w:eastAsiaTheme="minorEastAsia" w:hAnsiTheme="minorEastAsia" w:hint="eastAsia"/>
          <w:bCs/>
          <w:sz w:val="24"/>
        </w:rPr>
        <w:t>科研量化中论文、项目、著作、获奖、专利等均取最高项计分一次。</w:t>
      </w:r>
    </w:p>
    <w:p w:rsidR="00242C80" w:rsidRPr="00164E98" w:rsidRDefault="007043F5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164E98">
        <w:rPr>
          <w:rFonts w:asciiTheme="minorEastAsia" w:eastAsiaTheme="minorEastAsia" w:hAnsiTheme="minorEastAsia" w:hint="eastAsia"/>
          <w:bCs/>
          <w:sz w:val="24"/>
        </w:rPr>
        <w:t>如出现分数相同情况，裁定委员会将根据其他科研成果裁定排名。</w:t>
      </w:r>
    </w:p>
    <w:p w:rsidR="00242C80" w:rsidRPr="00164E98" w:rsidRDefault="007043F5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164E98">
        <w:rPr>
          <w:rFonts w:asciiTheme="minorEastAsia" w:eastAsiaTheme="minorEastAsia" w:hAnsiTheme="minorEastAsia" w:hint="eastAsia"/>
          <w:bCs/>
          <w:sz w:val="24"/>
        </w:rPr>
        <w:t>各项成果在评定国家奖学金中只能使用一次，如未获奖可再次使用。</w:t>
      </w:r>
    </w:p>
    <w:p w:rsidR="00242C80" w:rsidRPr="00164E98" w:rsidRDefault="007043F5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164E98">
        <w:rPr>
          <w:rFonts w:asciiTheme="minorEastAsia" w:eastAsiaTheme="minorEastAsia" w:hAnsiTheme="minorEastAsia" w:hint="eastAsia"/>
          <w:bCs/>
          <w:sz w:val="24"/>
        </w:rPr>
        <w:t>此细则最终解释权归</w:t>
      </w:r>
      <w:r w:rsidRPr="00164E98">
        <w:rPr>
          <w:rFonts w:asciiTheme="minorEastAsia" w:eastAsiaTheme="minorEastAsia" w:hAnsiTheme="minorEastAsia" w:hint="eastAsia"/>
          <w:bCs/>
          <w:sz w:val="24"/>
        </w:rPr>
        <w:t>MTI</w:t>
      </w:r>
      <w:r w:rsidRPr="00164E98">
        <w:rPr>
          <w:rFonts w:asciiTheme="minorEastAsia" w:eastAsiaTheme="minorEastAsia" w:hAnsiTheme="minorEastAsia" w:hint="eastAsia"/>
          <w:bCs/>
          <w:sz w:val="24"/>
        </w:rPr>
        <w:t>教育中心</w:t>
      </w:r>
      <w:r w:rsidRPr="00164E98">
        <w:rPr>
          <w:rFonts w:asciiTheme="minorEastAsia" w:eastAsiaTheme="minorEastAsia" w:hAnsiTheme="minorEastAsia" w:hint="eastAsia"/>
          <w:bCs/>
          <w:sz w:val="24"/>
        </w:rPr>
        <w:t>。如与学校或学院规定冲突，以学校或学院规定</w:t>
      </w:r>
      <w:r w:rsidRPr="00164E98">
        <w:rPr>
          <w:rFonts w:asciiTheme="minorEastAsia" w:eastAsiaTheme="minorEastAsia" w:hAnsiTheme="minorEastAsia" w:hint="eastAsia"/>
          <w:bCs/>
          <w:sz w:val="24"/>
        </w:rPr>
        <w:t>为准</w:t>
      </w:r>
      <w:r w:rsidRPr="00164E98">
        <w:rPr>
          <w:rFonts w:asciiTheme="minorEastAsia" w:eastAsiaTheme="minorEastAsia" w:hAnsiTheme="minorEastAsia" w:hint="eastAsia"/>
          <w:bCs/>
          <w:sz w:val="24"/>
        </w:rPr>
        <w:t>。</w:t>
      </w:r>
    </w:p>
    <w:p w:rsidR="00242C80" w:rsidRPr="00164E98" w:rsidRDefault="007043F5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64E98">
        <w:rPr>
          <w:rFonts w:asciiTheme="minorEastAsia" w:eastAsiaTheme="minorEastAsia" w:hAnsiTheme="minorEastAsia" w:hint="eastAsia"/>
          <w:b/>
          <w:sz w:val="24"/>
        </w:rPr>
        <w:t>四、平均成绩量化</w:t>
      </w:r>
      <w:r w:rsidRPr="00164E98">
        <w:rPr>
          <w:rFonts w:asciiTheme="minorEastAsia" w:eastAsiaTheme="minorEastAsia" w:hAnsiTheme="minorEastAsia" w:hint="eastAsia"/>
          <w:b/>
          <w:sz w:val="24"/>
        </w:rPr>
        <w:t>（最后合算为</w:t>
      </w:r>
      <w:r w:rsidRPr="00164E98">
        <w:rPr>
          <w:rFonts w:asciiTheme="minorEastAsia" w:eastAsiaTheme="minorEastAsia" w:hAnsiTheme="minorEastAsia" w:hint="eastAsia"/>
          <w:b/>
          <w:sz w:val="24"/>
        </w:rPr>
        <w:t>6</w:t>
      </w:r>
      <w:r w:rsidRPr="00164E98">
        <w:rPr>
          <w:rFonts w:asciiTheme="minorEastAsia" w:eastAsiaTheme="minorEastAsia" w:hAnsiTheme="minorEastAsia"/>
          <w:b/>
          <w:sz w:val="24"/>
        </w:rPr>
        <w:t>0%</w:t>
      </w:r>
      <w:r w:rsidRPr="00164E98">
        <w:rPr>
          <w:rFonts w:asciiTheme="minorEastAsia" w:eastAsiaTheme="minorEastAsia" w:hAnsiTheme="minorEastAsia" w:hint="eastAsia"/>
          <w:b/>
          <w:sz w:val="24"/>
        </w:rPr>
        <w:t>）</w:t>
      </w:r>
    </w:p>
    <w:p w:rsidR="00242C80" w:rsidRPr="00164E98" w:rsidRDefault="007043F5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  <w:r w:rsidRPr="00164E98">
        <w:rPr>
          <w:rFonts w:asciiTheme="minorEastAsia" w:eastAsiaTheme="minorEastAsia" w:hAnsiTheme="minorEastAsia" w:hint="eastAsia"/>
          <w:bCs/>
          <w:sz w:val="24"/>
        </w:rPr>
        <w:t>(</w:t>
      </w:r>
      <w:r w:rsidRPr="00164E98">
        <w:rPr>
          <w:rFonts w:asciiTheme="minorEastAsia" w:eastAsiaTheme="minorEastAsia" w:hAnsiTheme="minorEastAsia" w:hint="eastAsia"/>
          <w:bCs/>
          <w:sz w:val="24"/>
        </w:rPr>
        <w:t>单科</w:t>
      </w:r>
      <w:r w:rsidRPr="00164E98">
        <w:rPr>
          <w:rFonts w:asciiTheme="minorEastAsia" w:eastAsiaTheme="minorEastAsia" w:hAnsiTheme="minorEastAsia" w:hint="eastAsia"/>
          <w:bCs/>
          <w:sz w:val="24"/>
        </w:rPr>
        <w:t>成绩</w:t>
      </w:r>
      <w:r w:rsidRPr="00164E98">
        <w:rPr>
          <w:rFonts w:asciiTheme="minorEastAsia" w:eastAsiaTheme="minorEastAsia" w:hAnsiTheme="minorEastAsia" w:hint="eastAsia"/>
          <w:bCs/>
          <w:sz w:val="24"/>
        </w:rPr>
        <w:t>1</w:t>
      </w:r>
      <w:r w:rsidRPr="00164E98">
        <w:rPr>
          <w:rFonts w:asciiTheme="minorEastAsia" w:eastAsiaTheme="minorEastAsia" w:hAnsiTheme="minorEastAsia" w:cs="Arial"/>
          <w:bCs/>
          <w:sz w:val="24"/>
        </w:rPr>
        <w:t>×</w:t>
      </w:r>
      <w:r w:rsidRPr="00164E98">
        <w:rPr>
          <w:rFonts w:asciiTheme="minorEastAsia" w:eastAsiaTheme="minorEastAsia" w:hAnsiTheme="minorEastAsia" w:cs="Arial" w:hint="eastAsia"/>
          <w:bCs/>
          <w:sz w:val="24"/>
        </w:rPr>
        <w:t>本科学分</w:t>
      </w:r>
      <w:r w:rsidRPr="00164E98">
        <w:rPr>
          <w:rFonts w:asciiTheme="minorEastAsia" w:eastAsiaTheme="minorEastAsia" w:hAnsiTheme="minorEastAsia" w:cs="Arial" w:hint="eastAsia"/>
          <w:bCs/>
          <w:sz w:val="24"/>
        </w:rPr>
        <w:t>+</w:t>
      </w:r>
      <w:r w:rsidRPr="00164E98">
        <w:rPr>
          <w:rFonts w:asciiTheme="minorEastAsia" w:eastAsiaTheme="minorEastAsia" w:hAnsiTheme="minorEastAsia" w:hint="eastAsia"/>
          <w:bCs/>
          <w:sz w:val="24"/>
        </w:rPr>
        <w:t>单科</w:t>
      </w:r>
      <w:r w:rsidRPr="00164E98">
        <w:rPr>
          <w:rFonts w:asciiTheme="minorEastAsia" w:eastAsiaTheme="minorEastAsia" w:hAnsiTheme="minorEastAsia" w:hint="eastAsia"/>
          <w:bCs/>
          <w:sz w:val="24"/>
        </w:rPr>
        <w:t>成绩</w:t>
      </w:r>
      <w:r w:rsidRPr="00164E98">
        <w:rPr>
          <w:rFonts w:asciiTheme="minorEastAsia" w:eastAsiaTheme="minorEastAsia" w:hAnsiTheme="minorEastAsia" w:hint="eastAsia"/>
          <w:bCs/>
          <w:sz w:val="24"/>
        </w:rPr>
        <w:t>2</w:t>
      </w:r>
      <w:r w:rsidRPr="00164E98">
        <w:rPr>
          <w:rFonts w:asciiTheme="minorEastAsia" w:eastAsiaTheme="minorEastAsia" w:hAnsiTheme="minorEastAsia" w:cs="Arial"/>
          <w:bCs/>
          <w:sz w:val="24"/>
        </w:rPr>
        <w:t>×</w:t>
      </w:r>
      <w:r w:rsidRPr="00164E98">
        <w:rPr>
          <w:rFonts w:asciiTheme="minorEastAsia" w:eastAsiaTheme="minorEastAsia" w:hAnsiTheme="minorEastAsia" w:cs="Arial" w:hint="eastAsia"/>
          <w:bCs/>
          <w:sz w:val="24"/>
        </w:rPr>
        <w:t>本科学分</w:t>
      </w:r>
      <w:r w:rsidRPr="00164E98">
        <w:rPr>
          <w:rFonts w:asciiTheme="minorEastAsia" w:eastAsiaTheme="minorEastAsia" w:hAnsiTheme="minorEastAsia" w:cs="Arial" w:hint="eastAsia"/>
          <w:bCs/>
          <w:sz w:val="24"/>
        </w:rPr>
        <w:t>+</w:t>
      </w:r>
      <w:r w:rsidRPr="00164E98">
        <w:rPr>
          <w:rFonts w:asciiTheme="minorEastAsia" w:eastAsiaTheme="minorEastAsia" w:hAnsiTheme="minorEastAsia" w:hint="eastAsia"/>
          <w:bCs/>
          <w:sz w:val="24"/>
        </w:rPr>
        <w:t>单科</w:t>
      </w:r>
      <w:r w:rsidRPr="00164E98">
        <w:rPr>
          <w:rFonts w:asciiTheme="minorEastAsia" w:eastAsiaTheme="minorEastAsia" w:hAnsiTheme="minorEastAsia" w:hint="eastAsia"/>
          <w:bCs/>
          <w:sz w:val="24"/>
        </w:rPr>
        <w:t>成绩</w:t>
      </w:r>
      <w:r w:rsidRPr="00164E98">
        <w:rPr>
          <w:rFonts w:asciiTheme="minorEastAsia" w:eastAsiaTheme="minorEastAsia" w:hAnsiTheme="minorEastAsia" w:hint="eastAsia"/>
          <w:bCs/>
          <w:sz w:val="24"/>
        </w:rPr>
        <w:t>3</w:t>
      </w:r>
      <w:r w:rsidRPr="00164E98">
        <w:rPr>
          <w:rFonts w:asciiTheme="minorEastAsia" w:eastAsiaTheme="minorEastAsia" w:hAnsiTheme="minorEastAsia" w:cs="Arial"/>
          <w:bCs/>
          <w:sz w:val="24"/>
        </w:rPr>
        <w:t>×</w:t>
      </w:r>
      <w:r w:rsidRPr="00164E98">
        <w:rPr>
          <w:rFonts w:asciiTheme="minorEastAsia" w:eastAsiaTheme="minorEastAsia" w:hAnsiTheme="minorEastAsia" w:cs="Arial" w:hint="eastAsia"/>
          <w:bCs/>
          <w:sz w:val="24"/>
        </w:rPr>
        <w:t>本科学分</w:t>
      </w:r>
      <w:r w:rsidRPr="00164E98">
        <w:rPr>
          <w:rFonts w:asciiTheme="minorEastAsia" w:eastAsiaTheme="minorEastAsia" w:hAnsiTheme="minorEastAsia" w:cs="Arial" w:hint="eastAsia"/>
          <w:bCs/>
          <w:sz w:val="24"/>
        </w:rPr>
        <w:t>+</w:t>
      </w:r>
      <w:r w:rsidRPr="00164E98">
        <w:rPr>
          <w:rFonts w:asciiTheme="minorEastAsia" w:eastAsiaTheme="minorEastAsia" w:hAnsiTheme="minorEastAsia" w:hint="eastAsia"/>
          <w:bCs/>
          <w:sz w:val="24"/>
        </w:rPr>
        <w:t>单科</w:t>
      </w:r>
      <w:r w:rsidRPr="00164E98">
        <w:rPr>
          <w:rFonts w:asciiTheme="minorEastAsia" w:eastAsiaTheme="minorEastAsia" w:hAnsiTheme="minorEastAsia" w:hint="eastAsia"/>
          <w:bCs/>
          <w:sz w:val="24"/>
        </w:rPr>
        <w:t>成绩</w:t>
      </w:r>
      <w:r w:rsidRPr="00164E98">
        <w:rPr>
          <w:rFonts w:asciiTheme="minorEastAsia" w:eastAsiaTheme="minorEastAsia" w:hAnsiTheme="minorEastAsia" w:hint="eastAsia"/>
          <w:bCs/>
          <w:sz w:val="24"/>
        </w:rPr>
        <w:t>4</w:t>
      </w:r>
      <w:r w:rsidRPr="00164E98">
        <w:rPr>
          <w:rFonts w:asciiTheme="minorEastAsia" w:eastAsiaTheme="minorEastAsia" w:hAnsiTheme="minorEastAsia" w:cs="Arial"/>
          <w:bCs/>
          <w:sz w:val="24"/>
        </w:rPr>
        <w:t>×</w:t>
      </w:r>
      <w:r w:rsidRPr="00164E98">
        <w:rPr>
          <w:rFonts w:asciiTheme="minorEastAsia" w:eastAsiaTheme="minorEastAsia" w:hAnsiTheme="minorEastAsia" w:cs="Arial" w:hint="eastAsia"/>
          <w:bCs/>
          <w:sz w:val="24"/>
        </w:rPr>
        <w:t>本科学分</w:t>
      </w:r>
      <w:r w:rsidRPr="00164E98">
        <w:rPr>
          <w:rFonts w:asciiTheme="minorEastAsia" w:eastAsiaTheme="minorEastAsia" w:hAnsiTheme="minorEastAsia" w:cs="Arial"/>
          <w:bCs/>
          <w:sz w:val="24"/>
        </w:rPr>
        <w:t>……</w:t>
      </w:r>
      <w:r w:rsidRPr="00164E98">
        <w:rPr>
          <w:rFonts w:asciiTheme="minorEastAsia" w:eastAsiaTheme="minorEastAsia" w:hAnsiTheme="minorEastAsia" w:cs="宋体" w:hint="eastAsia"/>
          <w:bCs/>
          <w:sz w:val="24"/>
        </w:rPr>
        <w:t>)</w:t>
      </w:r>
      <w:r w:rsidRPr="00164E98">
        <w:rPr>
          <w:rFonts w:asciiTheme="minorEastAsia" w:eastAsiaTheme="minorEastAsia" w:hAnsiTheme="minorEastAsia" w:cs="Arial"/>
          <w:bCs/>
          <w:sz w:val="24"/>
        </w:rPr>
        <w:t>÷</w:t>
      </w:r>
      <w:r w:rsidRPr="00164E98">
        <w:rPr>
          <w:rFonts w:asciiTheme="minorEastAsia" w:eastAsiaTheme="minorEastAsia" w:hAnsiTheme="minorEastAsia" w:cs="Arial" w:hint="eastAsia"/>
          <w:bCs/>
          <w:sz w:val="24"/>
        </w:rPr>
        <w:t>已获得学分总数</w:t>
      </w:r>
      <w:r w:rsidRPr="00164E98">
        <w:rPr>
          <w:rFonts w:asciiTheme="minorEastAsia" w:eastAsiaTheme="minorEastAsia" w:hAnsiTheme="minorEastAsia" w:cs="Arial"/>
          <w:bCs/>
          <w:sz w:val="24"/>
        </w:rPr>
        <w:t>×</w:t>
      </w:r>
      <w:r w:rsidRPr="00164E98">
        <w:rPr>
          <w:rFonts w:asciiTheme="minorEastAsia" w:eastAsiaTheme="minorEastAsia" w:hAnsiTheme="minorEastAsia" w:cs="Arial" w:hint="eastAsia"/>
          <w:bCs/>
          <w:sz w:val="24"/>
        </w:rPr>
        <w:t>6</w:t>
      </w:r>
      <w:r w:rsidRPr="00164E98">
        <w:rPr>
          <w:rFonts w:asciiTheme="minorEastAsia" w:eastAsiaTheme="minorEastAsia" w:hAnsiTheme="minorEastAsia"/>
          <w:bCs/>
          <w:sz w:val="24"/>
        </w:rPr>
        <w:t>0%</w:t>
      </w:r>
    </w:p>
    <w:p w:rsidR="00242C80" w:rsidRPr="00164E98" w:rsidRDefault="007043F5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64E98">
        <w:rPr>
          <w:rFonts w:asciiTheme="minorEastAsia" w:eastAsiaTheme="minorEastAsia" w:hAnsiTheme="minorEastAsia" w:hint="eastAsia"/>
          <w:b/>
          <w:sz w:val="24"/>
        </w:rPr>
        <w:t>五、</w:t>
      </w:r>
      <w:r w:rsidRPr="00164E98">
        <w:rPr>
          <w:rFonts w:asciiTheme="minorEastAsia" w:eastAsiaTheme="minorEastAsia" w:hAnsiTheme="minorEastAsia" w:hint="eastAsia"/>
          <w:b/>
          <w:sz w:val="24"/>
        </w:rPr>
        <w:t>科研成绩量化（最后合算为</w:t>
      </w:r>
      <w:r w:rsidRPr="00164E98">
        <w:rPr>
          <w:rFonts w:asciiTheme="minorEastAsia" w:eastAsiaTheme="minorEastAsia" w:hAnsiTheme="minorEastAsia"/>
          <w:b/>
          <w:sz w:val="24"/>
        </w:rPr>
        <w:t>20%</w:t>
      </w:r>
      <w:r w:rsidRPr="00164E98">
        <w:rPr>
          <w:rFonts w:asciiTheme="minorEastAsia" w:eastAsiaTheme="minorEastAsia" w:hAnsiTheme="minorEastAsia" w:hint="eastAsia"/>
          <w:b/>
          <w:sz w:val="24"/>
        </w:rPr>
        <w:t>）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/>
          <w:b/>
          <w:snapToGrid w:val="0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、发表论文量化</w:t>
      </w:r>
      <w:r w:rsidRPr="00164E98">
        <w:rPr>
          <w:rFonts w:asciiTheme="minorEastAsia" w:eastAsiaTheme="minorEastAsia" w:hAnsiTheme="minorEastAsia" w:cs="宋体" w:hint="eastAsia"/>
          <w:sz w:val="24"/>
        </w:rPr>
        <w:t>（学生本人为第一作者，或导师为第一作者学生</w:t>
      </w:r>
      <w:r w:rsidRPr="00164E98">
        <w:rPr>
          <w:rFonts w:asciiTheme="minorEastAsia" w:eastAsiaTheme="minorEastAsia" w:hAnsiTheme="minorEastAsia" w:cs="宋体" w:hint="eastAsia"/>
          <w:sz w:val="24"/>
        </w:rPr>
        <w:t>为</w:t>
      </w:r>
      <w:r w:rsidRPr="00164E98">
        <w:rPr>
          <w:rFonts w:asciiTheme="minorEastAsia" w:eastAsiaTheme="minorEastAsia" w:hAnsiTheme="minorEastAsia" w:cs="宋体" w:hint="eastAsia"/>
          <w:sz w:val="24"/>
        </w:rPr>
        <w:t>第二</w:t>
      </w:r>
      <w:r w:rsidRPr="00164E98">
        <w:rPr>
          <w:rFonts w:asciiTheme="minorEastAsia" w:eastAsiaTheme="minorEastAsia" w:hAnsiTheme="minorEastAsia" w:cs="宋体" w:hint="eastAsia"/>
          <w:sz w:val="24"/>
        </w:rPr>
        <w:t>作者</w:t>
      </w:r>
      <w:r w:rsidRPr="00164E98">
        <w:rPr>
          <w:rFonts w:asciiTheme="minorEastAsia" w:eastAsiaTheme="minorEastAsia" w:hAnsiTheme="minorEastAsia" w:cs="宋体" w:hint="eastAsia"/>
          <w:sz w:val="24"/>
        </w:rPr>
        <w:t>）</w:t>
      </w:r>
    </w:p>
    <w:p w:rsidR="00242C80" w:rsidRPr="00164E98" w:rsidRDefault="007043F5" w:rsidP="00164E98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</w:rPr>
        <w:t>在学校认定的</w:t>
      </w:r>
      <w:r w:rsidRPr="00164E98">
        <w:rPr>
          <w:rFonts w:asciiTheme="minorEastAsia" w:eastAsiaTheme="minorEastAsia" w:hAnsiTheme="minorEastAsia" w:cs="宋体"/>
          <w:sz w:val="24"/>
        </w:rPr>
        <w:t>A</w:t>
      </w:r>
      <w:r w:rsidRPr="00164E98">
        <w:rPr>
          <w:rFonts w:asciiTheme="minorEastAsia" w:eastAsiaTheme="minorEastAsia" w:hAnsiTheme="minorEastAsia" w:cs="宋体" w:hint="eastAsia"/>
          <w:sz w:val="24"/>
        </w:rPr>
        <w:t>类学术刊物发表与所在学科专业相关论文</w:t>
      </w:r>
      <w:r w:rsidRPr="00164E98">
        <w:rPr>
          <w:rFonts w:asciiTheme="minorEastAsia" w:eastAsiaTheme="minorEastAsia" w:hAnsiTheme="minorEastAsia" w:cs="宋体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</w:rPr>
        <w:t>篇。计</w:t>
      </w:r>
      <w:r w:rsidRPr="00164E98">
        <w:rPr>
          <w:rFonts w:asciiTheme="minorEastAsia" w:eastAsiaTheme="minorEastAsia" w:hAnsiTheme="minorEastAsia" w:cs="宋体"/>
          <w:sz w:val="24"/>
        </w:rPr>
        <w:t>40</w:t>
      </w:r>
      <w:r w:rsidRPr="00164E98">
        <w:rPr>
          <w:rFonts w:asciiTheme="minorEastAsia" w:eastAsiaTheme="minorEastAsia" w:hAnsiTheme="minorEastAsia" w:cs="宋体" w:hint="eastAsia"/>
          <w:sz w:val="24"/>
        </w:rPr>
        <w:t>分。</w:t>
      </w:r>
    </w:p>
    <w:p w:rsidR="00242C80" w:rsidRPr="00164E98" w:rsidRDefault="007043F5" w:rsidP="00164E98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</w:rPr>
        <w:t>在学校认定的</w:t>
      </w:r>
      <w:r w:rsidRPr="00164E98">
        <w:rPr>
          <w:rFonts w:asciiTheme="minorEastAsia" w:eastAsiaTheme="minorEastAsia" w:hAnsiTheme="minorEastAsia" w:cs="宋体"/>
          <w:sz w:val="24"/>
        </w:rPr>
        <w:t>B</w:t>
      </w:r>
      <w:r w:rsidRPr="00164E98">
        <w:rPr>
          <w:rFonts w:asciiTheme="minorEastAsia" w:eastAsiaTheme="minorEastAsia" w:hAnsiTheme="minorEastAsia" w:cs="宋体" w:hint="eastAsia"/>
          <w:sz w:val="24"/>
        </w:rPr>
        <w:t>类学术刊物发表与所在学科专业相关论文</w:t>
      </w:r>
      <w:r w:rsidRPr="00164E98">
        <w:rPr>
          <w:rFonts w:asciiTheme="minorEastAsia" w:eastAsiaTheme="minorEastAsia" w:hAnsiTheme="minorEastAsia" w:cs="宋体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</w:rPr>
        <w:t>篇。计</w:t>
      </w:r>
      <w:r w:rsidRPr="00164E98">
        <w:rPr>
          <w:rFonts w:asciiTheme="minorEastAsia" w:eastAsiaTheme="minorEastAsia" w:hAnsiTheme="minorEastAsia" w:cs="宋体"/>
          <w:sz w:val="24"/>
        </w:rPr>
        <w:t>30</w:t>
      </w:r>
      <w:r w:rsidRPr="00164E98">
        <w:rPr>
          <w:rFonts w:asciiTheme="minorEastAsia" w:eastAsiaTheme="minorEastAsia" w:hAnsiTheme="minorEastAsia" w:cs="宋体" w:hint="eastAsia"/>
          <w:sz w:val="24"/>
        </w:rPr>
        <w:t>分。</w:t>
      </w:r>
    </w:p>
    <w:p w:rsidR="00242C80" w:rsidRPr="00164E98" w:rsidRDefault="007043F5" w:rsidP="00164E98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</w:rPr>
        <w:t>在学校认定的</w:t>
      </w:r>
      <w:r w:rsidRPr="00164E98">
        <w:rPr>
          <w:rFonts w:asciiTheme="minorEastAsia" w:eastAsiaTheme="minorEastAsia" w:hAnsiTheme="minorEastAsia" w:cs="宋体"/>
          <w:sz w:val="24"/>
        </w:rPr>
        <w:t>C</w:t>
      </w:r>
      <w:r w:rsidRPr="00164E98">
        <w:rPr>
          <w:rFonts w:asciiTheme="minorEastAsia" w:eastAsiaTheme="minorEastAsia" w:hAnsiTheme="minorEastAsia" w:cs="宋体" w:hint="eastAsia"/>
          <w:sz w:val="24"/>
        </w:rPr>
        <w:t>类学术刊物发表与所在学科专业相关论文</w:t>
      </w:r>
      <w:r w:rsidRPr="00164E98">
        <w:rPr>
          <w:rFonts w:asciiTheme="minorEastAsia" w:eastAsiaTheme="minorEastAsia" w:hAnsiTheme="minorEastAsia" w:cs="宋体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</w:rPr>
        <w:t>篇。计</w:t>
      </w:r>
      <w:r w:rsidRPr="00164E98">
        <w:rPr>
          <w:rFonts w:asciiTheme="minorEastAsia" w:eastAsiaTheme="minorEastAsia" w:hAnsiTheme="minorEastAsia" w:cs="宋体"/>
          <w:sz w:val="24"/>
        </w:rPr>
        <w:t>20</w:t>
      </w:r>
      <w:r w:rsidRPr="00164E98">
        <w:rPr>
          <w:rFonts w:asciiTheme="minorEastAsia" w:eastAsiaTheme="minorEastAsia" w:hAnsiTheme="minorEastAsia" w:cs="宋体" w:hint="eastAsia"/>
          <w:sz w:val="24"/>
        </w:rPr>
        <w:t>分。</w:t>
      </w:r>
    </w:p>
    <w:p w:rsidR="00242C80" w:rsidRPr="00164E98" w:rsidRDefault="007043F5" w:rsidP="00164E98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</w:rPr>
        <w:t>在学校认定的</w:t>
      </w:r>
      <w:r w:rsidRPr="00164E98">
        <w:rPr>
          <w:rFonts w:asciiTheme="minorEastAsia" w:eastAsiaTheme="minorEastAsia" w:hAnsiTheme="minorEastAsia" w:cs="宋体"/>
          <w:sz w:val="24"/>
        </w:rPr>
        <w:t>D</w:t>
      </w:r>
      <w:r w:rsidRPr="00164E98">
        <w:rPr>
          <w:rFonts w:asciiTheme="minorEastAsia" w:eastAsiaTheme="minorEastAsia" w:hAnsiTheme="minorEastAsia" w:cs="宋体" w:hint="eastAsia"/>
          <w:sz w:val="24"/>
        </w:rPr>
        <w:t>类学术刊物发表与所在学科专业相关论文</w:t>
      </w:r>
      <w:r w:rsidRPr="00164E98">
        <w:rPr>
          <w:rFonts w:asciiTheme="minorEastAsia" w:eastAsiaTheme="minorEastAsia" w:hAnsiTheme="minorEastAsia" w:cs="宋体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</w:rPr>
        <w:t>篇。计</w:t>
      </w:r>
      <w:r w:rsidRPr="00164E98">
        <w:rPr>
          <w:rFonts w:asciiTheme="minorEastAsia" w:eastAsiaTheme="minorEastAsia" w:hAnsiTheme="minorEastAsia" w:cs="宋体"/>
          <w:sz w:val="24"/>
        </w:rPr>
        <w:t>10</w:t>
      </w:r>
      <w:r w:rsidRPr="00164E98">
        <w:rPr>
          <w:rFonts w:asciiTheme="minorEastAsia" w:eastAsiaTheme="minorEastAsia" w:hAnsiTheme="minorEastAsia" w:cs="宋体" w:hint="eastAsia"/>
          <w:sz w:val="24"/>
        </w:rPr>
        <w:t>分。</w:t>
      </w:r>
    </w:p>
    <w:p w:rsidR="00242C80" w:rsidRPr="00164E98" w:rsidRDefault="007043F5" w:rsidP="00164E98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</w:rPr>
        <w:t>在学校认定的省级学术刊物发表与所在学科专业相关论文</w:t>
      </w:r>
      <w:r w:rsidRPr="00164E98">
        <w:rPr>
          <w:rFonts w:asciiTheme="minorEastAsia" w:eastAsiaTheme="minorEastAsia" w:hAnsiTheme="minorEastAsia" w:cs="宋体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</w:rPr>
        <w:t>篇。计</w:t>
      </w:r>
      <w:r w:rsidRPr="00164E98">
        <w:rPr>
          <w:rFonts w:asciiTheme="minorEastAsia" w:eastAsiaTheme="minorEastAsia" w:hAnsiTheme="minorEastAsia" w:cs="宋体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sz w:val="24"/>
        </w:rPr>
        <w:t>分。</w:t>
      </w:r>
    </w:p>
    <w:p w:rsidR="00242C80" w:rsidRPr="00164E98" w:rsidRDefault="007043F5" w:rsidP="00164E98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</w:rPr>
        <w:lastRenderedPageBreak/>
        <w:t>有与专业相关国际会议的论文集。计</w:t>
      </w:r>
      <w:r w:rsidRPr="00164E98">
        <w:rPr>
          <w:rFonts w:asciiTheme="minorEastAsia" w:eastAsiaTheme="minorEastAsia" w:hAnsiTheme="minorEastAsia" w:cs="宋体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sz w:val="24"/>
        </w:rPr>
        <w:t>分。</w:t>
      </w:r>
    </w:p>
    <w:p w:rsidR="00242C80" w:rsidRPr="00164E98" w:rsidRDefault="007043F5" w:rsidP="00164E98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</w:rPr>
        <w:t>在与专业相关国际会议宣读论文。计</w:t>
      </w:r>
      <w:r w:rsidRPr="00164E98">
        <w:rPr>
          <w:rFonts w:asciiTheme="minorEastAsia" w:eastAsiaTheme="minorEastAsia" w:hAnsiTheme="minorEastAsia" w:cs="宋体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sz w:val="24"/>
        </w:rPr>
        <w:t>分。</w:t>
      </w:r>
    </w:p>
    <w:p w:rsidR="00242C80" w:rsidRPr="00164E98" w:rsidRDefault="007043F5" w:rsidP="00164E98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</w:rPr>
        <w:t>有与专业相关国际会议的检索论文，按学校相关规定确定等级并计分。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/>
          <w:b/>
          <w:snapToGrid w:val="0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、项目量化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国家级重点项目排名第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国家级一般项目排名第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国家级指导项目排名第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9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4.5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省部级重点项目排名第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省部级一般项目排名第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11.2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4.8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3.2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2.4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省部级指导项目排名第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5.6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2.4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</w:rPr>
        <w:t>地市级</w:t>
      </w:r>
      <w:r w:rsidRPr="00164E98">
        <w:rPr>
          <w:rFonts w:asciiTheme="minorEastAsia" w:eastAsiaTheme="minorEastAsia" w:hAnsiTheme="minorEastAsia" w:cs="宋体"/>
          <w:sz w:val="24"/>
        </w:rPr>
        <w:t>/</w:t>
      </w:r>
      <w:r w:rsidRPr="00164E98">
        <w:rPr>
          <w:rFonts w:asciiTheme="minorEastAsia" w:eastAsiaTheme="minorEastAsia" w:hAnsiTheme="minorEastAsia" w:cs="宋体" w:hint="eastAsia"/>
          <w:sz w:val="24"/>
        </w:rPr>
        <w:t>司局级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重点项目排名第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8.4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3.6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2.4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</w:rPr>
        <w:t>地市级</w:t>
      </w:r>
      <w:r w:rsidRPr="00164E98">
        <w:rPr>
          <w:rFonts w:asciiTheme="minorEastAsia" w:eastAsiaTheme="minorEastAsia" w:hAnsiTheme="minorEastAsia" w:cs="宋体"/>
          <w:sz w:val="24"/>
        </w:rPr>
        <w:t>/</w:t>
      </w:r>
      <w:r w:rsidRPr="00164E98">
        <w:rPr>
          <w:rFonts w:asciiTheme="minorEastAsia" w:eastAsiaTheme="minorEastAsia" w:hAnsiTheme="minorEastAsia" w:cs="宋体" w:hint="eastAsia"/>
          <w:sz w:val="24"/>
        </w:rPr>
        <w:t>司局级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一般项目排名第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5.6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2.4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</w:rPr>
        <w:t>地市级</w:t>
      </w:r>
      <w:r w:rsidRPr="00164E98">
        <w:rPr>
          <w:rFonts w:asciiTheme="minorEastAsia" w:eastAsiaTheme="minorEastAsia" w:hAnsiTheme="minorEastAsia" w:cs="宋体"/>
          <w:sz w:val="24"/>
        </w:rPr>
        <w:t>/</w:t>
      </w:r>
      <w:r w:rsidRPr="00164E98">
        <w:rPr>
          <w:rFonts w:asciiTheme="minorEastAsia" w:eastAsiaTheme="minorEastAsia" w:hAnsiTheme="minorEastAsia" w:cs="宋体" w:hint="eastAsia"/>
          <w:sz w:val="24"/>
        </w:rPr>
        <w:t>司局级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指导项目排名第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2.8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校级项目排名第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横向课题根据其财务进款总额进行等级划分，财务进账总额达到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万元，计分标准参照省部级一般项目；财务进账总额达到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万元，计分标准参照</w:t>
      </w:r>
      <w:r w:rsidRPr="00164E98">
        <w:rPr>
          <w:rFonts w:asciiTheme="minorEastAsia" w:eastAsiaTheme="minorEastAsia" w:hAnsiTheme="minorEastAsia" w:cs="宋体" w:hint="eastAsia"/>
          <w:sz w:val="24"/>
        </w:rPr>
        <w:t>地市级</w:t>
      </w:r>
      <w:r w:rsidRPr="00164E98">
        <w:rPr>
          <w:rFonts w:asciiTheme="minorEastAsia" w:eastAsiaTheme="minorEastAsia" w:hAnsiTheme="minorEastAsia" w:cs="宋体"/>
          <w:sz w:val="24"/>
        </w:rPr>
        <w:t>/</w:t>
      </w:r>
      <w:r w:rsidRPr="00164E98">
        <w:rPr>
          <w:rFonts w:asciiTheme="minorEastAsia" w:eastAsiaTheme="minorEastAsia" w:hAnsiTheme="minorEastAsia" w:cs="宋体" w:hint="eastAsia"/>
          <w:sz w:val="24"/>
        </w:rPr>
        <w:t>司局级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重点项目；财务进账总额达到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万元，计分标准参照</w:t>
      </w:r>
      <w:r w:rsidRPr="00164E98">
        <w:rPr>
          <w:rFonts w:asciiTheme="minorEastAsia" w:eastAsiaTheme="minorEastAsia" w:hAnsiTheme="minorEastAsia" w:cs="宋体" w:hint="eastAsia"/>
          <w:sz w:val="24"/>
        </w:rPr>
        <w:t>地市级</w:t>
      </w:r>
      <w:r w:rsidRPr="00164E98">
        <w:rPr>
          <w:rFonts w:asciiTheme="minorEastAsia" w:eastAsiaTheme="minorEastAsia" w:hAnsiTheme="minorEastAsia" w:cs="宋体"/>
          <w:sz w:val="24"/>
        </w:rPr>
        <w:t>/</w:t>
      </w:r>
      <w:r w:rsidRPr="00164E98">
        <w:rPr>
          <w:rFonts w:asciiTheme="minorEastAsia" w:eastAsiaTheme="minorEastAsia" w:hAnsiTheme="minorEastAsia" w:cs="宋体" w:hint="eastAsia"/>
          <w:sz w:val="24"/>
        </w:rPr>
        <w:t>司局级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一般项目；财务进账总额达到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万元，计分标准参照</w:t>
      </w:r>
      <w:r w:rsidRPr="00164E98">
        <w:rPr>
          <w:rFonts w:asciiTheme="minorEastAsia" w:eastAsiaTheme="minorEastAsia" w:hAnsiTheme="minorEastAsia" w:cs="宋体" w:hint="eastAsia"/>
          <w:sz w:val="24"/>
        </w:rPr>
        <w:t>地市级</w:t>
      </w:r>
      <w:r w:rsidRPr="00164E98">
        <w:rPr>
          <w:rFonts w:asciiTheme="minorEastAsia" w:eastAsiaTheme="minorEastAsia" w:hAnsiTheme="minorEastAsia" w:cs="宋体"/>
          <w:sz w:val="24"/>
        </w:rPr>
        <w:t>/</w:t>
      </w:r>
      <w:r w:rsidRPr="00164E98">
        <w:rPr>
          <w:rFonts w:asciiTheme="minorEastAsia" w:eastAsiaTheme="minorEastAsia" w:hAnsiTheme="minorEastAsia" w:cs="宋体" w:hint="eastAsia"/>
          <w:sz w:val="24"/>
        </w:rPr>
        <w:t>司局级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指导项目；财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务进账总额达到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万元，计分标准参照校级项目。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注：本科生期间主持或参与的大学生创新创业项目，无论结题与否，均不计算分数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/>
          <w:b/>
          <w:snapToGrid w:val="0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、著作、教材量化</w:t>
      </w:r>
      <w:r w:rsidRPr="00164E98">
        <w:rPr>
          <w:rFonts w:asciiTheme="minorEastAsia" w:eastAsiaTheme="minorEastAsia" w:hAnsiTheme="minorEastAsia" w:cs="宋体" w:hint="eastAsia"/>
          <w:sz w:val="24"/>
        </w:rPr>
        <w:t>（</w:t>
      </w:r>
      <w:r w:rsidRPr="00164E98">
        <w:rPr>
          <w:rFonts w:asciiTheme="minorEastAsia" w:eastAsiaTheme="minorEastAsia" w:hAnsiTheme="minorEastAsia" w:cs="宋体" w:hint="eastAsia"/>
          <w:sz w:val="24"/>
        </w:rPr>
        <w:t>由</w:t>
      </w:r>
      <w:r w:rsidRPr="00164E98">
        <w:rPr>
          <w:rFonts w:asciiTheme="minorEastAsia" w:eastAsiaTheme="minorEastAsia" w:hAnsiTheme="minorEastAsia" w:cs="宋体" w:hint="eastAsia"/>
          <w:sz w:val="24"/>
        </w:rPr>
        <w:t>导师</w:t>
      </w:r>
      <w:r w:rsidRPr="00164E98">
        <w:rPr>
          <w:rFonts w:asciiTheme="minorEastAsia" w:eastAsiaTheme="minorEastAsia" w:hAnsiTheme="minorEastAsia" w:cs="宋体" w:hint="eastAsia"/>
          <w:sz w:val="24"/>
        </w:rPr>
        <w:t>和研究生共同出版的著作或教材，导师不参与排名，学生按先后顺序在档内排列，不可越档）</w:t>
      </w:r>
    </w:p>
    <w:p w:rsidR="00242C80" w:rsidRPr="00164E98" w:rsidRDefault="007043F5" w:rsidP="00164E98">
      <w:pPr>
        <w:autoSpaceDE w:val="0"/>
        <w:autoSpaceDN w:val="0"/>
        <w:adjustRightInd w:val="0"/>
        <w:spacing w:line="520" w:lineRule="exact"/>
        <w:ind w:firstLineChars="200" w:firstLine="480"/>
        <w:rPr>
          <w:rFonts w:asciiTheme="minorEastAsia" w:eastAsiaTheme="minorEastAsia" w:hAnsiTheme="minorEastAsia" w:cs="宋体"/>
          <w:sz w:val="24"/>
          <w:lang w:val="zh-CN"/>
        </w:rPr>
      </w:pP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正式出版具有学术价值的翻译类专著（国家级出版社），若为独著计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40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分，若非独著，排名第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28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分，排名第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20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分，排名第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3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12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分，其他排名计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4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分。</w:t>
      </w:r>
    </w:p>
    <w:p w:rsidR="00242C80" w:rsidRPr="00164E98" w:rsidRDefault="007043F5" w:rsidP="00164E98">
      <w:pPr>
        <w:autoSpaceDE w:val="0"/>
        <w:autoSpaceDN w:val="0"/>
        <w:adjustRightInd w:val="0"/>
        <w:spacing w:line="52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正式出版编著、译著或教材（国家级出版社）或正式出版具有学术价值的翻译类专著（省级出版社），若为独立完成计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30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分，若为总主编、主编、副主编一起排名，第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164E98">
        <w:rPr>
          <w:rFonts w:asciiTheme="minorEastAsia" w:eastAsiaTheme="minorEastAsia" w:hAnsiTheme="minorEastAsia" w:cs="宋体" w:hint="eastAsia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分，第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以后依次递减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分，编者不论排名每人均计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分。主审排序在全书主编、副主编之后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编者之前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242C80" w:rsidRPr="00164E98" w:rsidRDefault="007043F5" w:rsidP="00164E98">
      <w:pPr>
        <w:autoSpaceDE w:val="0"/>
        <w:autoSpaceDN w:val="0"/>
        <w:adjustRightInd w:val="0"/>
        <w:spacing w:line="52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正式出版编著、译著或教材（省级出版社），若为独立完成计</w:t>
      </w:r>
      <w:r w:rsidRPr="00164E98">
        <w:rPr>
          <w:rFonts w:asciiTheme="minorEastAsia" w:eastAsiaTheme="minorEastAsia" w:hAnsiTheme="minorEastAsia" w:cs="宋体"/>
          <w:sz w:val="24"/>
        </w:rPr>
        <w:t>20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分，若为总主编、主编、副主编一起排名，第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164E98">
        <w:rPr>
          <w:rFonts w:asciiTheme="minorEastAsia" w:eastAsiaTheme="minorEastAsia" w:hAnsiTheme="minorEastAsia" w:cs="宋体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</w:rPr>
        <w:t>8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分，第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以后依次递减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分，编者不论排名每人均计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分。主审排序在全书主编、副主编之后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编者之前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242C80" w:rsidRPr="00164E98" w:rsidRDefault="00242C80" w:rsidP="00164E98">
      <w:pPr>
        <w:autoSpaceDE w:val="0"/>
        <w:autoSpaceDN w:val="0"/>
        <w:adjustRightInd w:val="0"/>
        <w:spacing w:line="52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</w:p>
    <w:p w:rsidR="00242C80" w:rsidRPr="00164E98" w:rsidRDefault="007043F5" w:rsidP="00164E98">
      <w:pPr>
        <w:numPr>
          <w:ilvl w:val="0"/>
          <w:numId w:val="4"/>
        </w:num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获奖量化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（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）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科研获奖量化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国家级一等奖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280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200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120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80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国家级二等奖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140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100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省部级一等奖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9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省部级二等奖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省部级三等奖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</w:rPr>
        <w:lastRenderedPageBreak/>
        <w:t>地市级</w:t>
      </w:r>
      <w:r w:rsidRPr="00164E98">
        <w:rPr>
          <w:rFonts w:asciiTheme="minorEastAsia" w:eastAsiaTheme="minorEastAsia" w:hAnsiTheme="minorEastAsia" w:cs="宋体"/>
          <w:sz w:val="24"/>
        </w:rPr>
        <w:t>/</w:t>
      </w:r>
      <w:r w:rsidRPr="00164E98">
        <w:rPr>
          <w:rFonts w:asciiTheme="minorEastAsia" w:eastAsiaTheme="minorEastAsia" w:hAnsiTheme="minorEastAsia" w:cs="宋体" w:hint="eastAsia"/>
          <w:sz w:val="24"/>
        </w:rPr>
        <w:t>司局级</w:t>
      </w: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一等奖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7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</w:rPr>
        <w:t>地市级</w:t>
      </w:r>
      <w:r w:rsidRPr="00164E98">
        <w:rPr>
          <w:rFonts w:asciiTheme="minorEastAsia" w:eastAsiaTheme="minorEastAsia" w:hAnsiTheme="minorEastAsia" w:cs="宋体"/>
          <w:sz w:val="24"/>
        </w:rPr>
        <w:t>/</w:t>
      </w:r>
      <w:r w:rsidRPr="00164E98">
        <w:rPr>
          <w:rFonts w:asciiTheme="minorEastAsia" w:eastAsiaTheme="minorEastAsia" w:hAnsiTheme="minorEastAsia" w:cs="宋体" w:hint="eastAsia"/>
          <w:sz w:val="24"/>
        </w:rPr>
        <w:t>司局级</w:t>
      </w: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二等奖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4.2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0.9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z w:val="24"/>
        </w:rPr>
        <w:t>地市级</w:t>
      </w:r>
      <w:r w:rsidRPr="00164E98">
        <w:rPr>
          <w:rFonts w:asciiTheme="minorEastAsia" w:eastAsiaTheme="minorEastAsia" w:hAnsiTheme="minorEastAsia" w:cs="宋体"/>
          <w:sz w:val="24"/>
        </w:rPr>
        <w:t>/</w:t>
      </w:r>
      <w:r w:rsidRPr="00164E98">
        <w:rPr>
          <w:rFonts w:asciiTheme="minorEastAsia" w:eastAsiaTheme="minorEastAsia" w:hAnsiTheme="minorEastAsia" w:cs="宋体" w:hint="eastAsia"/>
          <w:sz w:val="24"/>
        </w:rPr>
        <w:t>司局级</w:t>
      </w: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三等奖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3.5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2.5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242C80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</w:p>
    <w:p w:rsidR="00242C80" w:rsidRPr="00164E98" w:rsidRDefault="007043F5" w:rsidP="00164E98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（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）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教学成果获奖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量化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获得国家级教学成果特等奖排名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560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400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240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160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120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80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获得国家级教学成果一等奖排名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280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200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120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80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获得国家级教学成果二等奖排名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140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100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获得省级教学成果一等奖排名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42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30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9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获得省级教学成果二等奖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获得校级教学成果一等奖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7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获得校级教学成果二等奖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4.2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0.9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获得全国规划办优秀成果一等奖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42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30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9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获得全国规划办优秀成果二等奖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获得全国规划办优秀成果三等奖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获得省规划办优秀成果一等奖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获得省规划办优秀成果二等奖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7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获得省规划办优秀成果三等奖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4.2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1.2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0.9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0.6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/>
          <w:b/>
          <w:snapToGrid w:val="0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、专利量化（导师第一名，学生第二名，按学生第一计算）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z w:val="24"/>
          <w:lang w:val="zh-CN"/>
        </w:rPr>
      </w:pP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获得国家专利管理部门授权的发明专利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项，若为独立获得者计</w:t>
      </w:r>
      <w:r w:rsidRPr="00164E98">
        <w:rPr>
          <w:rFonts w:asciiTheme="minorEastAsia" w:eastAsiaTheme="minorEastAsia" w:hAnsiTheme="minorEastAsia" w:cs="宋体"/>
          <w:sz w:val="24"/>
        </w:rPr>
        <w:t>20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分，若非独立获得者，排名第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164E98">
        <w:rPr>
          <w:rFonts w:asciiTheme="minorEastAsia" w:eastAsiaTheme="minorEastAsia" w:hAnsiTheme="minorEastAsia" w:cs="宋体"/>
          <w:sz w:val="24"/>
        </w:rPr>
        <w:t>14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分，排名第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164E98">
        <w:rPr>
          <w:rFonts w:asciiTheme="minorEastAsia" w:eastAsiaTheme="minorEastAsia" w:hAnsiTheme="minorEastAsia" w:cs="宋体"/>
          <w:sz w:val="24"/>
        </w:rPr>
        <w:t>7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分，其他排名计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3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分。专利内容应与所在学科专业相符。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z w:val="24"/>
          <w:lang w:val="zh-CN"/>
        </w:rPr>
      </w:pP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获实用新型专利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项，若为独立获得者计</w:t>
      </w:r>
      <w:r w:rsidRPr="00164E98">
        <w:rPr>
          <w:rFonts w:asciiTheme="minorEastAsia" w:eastAsiaTheme="minorEastAsia" w:hAnsiTheme="minorEastAsia" w:cs="宋体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分，若非独立获得者，排名第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164E98">
        <w:rPr>
          <w:rFonts w:asciiTheme="minorEastAsia" w:eastAsiaTheme="minorEastAsia" w:hAnsiTheme="minorEastAsia" w:cs="宋体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分，排名第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164E98">
        <w:rPr>
          <w:rFonts w:asciiTheme="minorEastAsia" w:eastAsiaTheme="minorEastAsia" w:hAnsiTheme="minorEastAsia" w:cs="宋体"/>
          <w:sz w:val="24"/>
        </w:rPr>
        <w:t>2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分，其他排名计</w:t>
      </w:r>
      <w:r w:rsidRPr="00164E98">
        <w:rPr>
          <w:rFonts w:asciiTheme="minorEastAsia" w:eastAsiaTheme="minorEastAsia" w:hAnsiTheme="minorEastAsia" w:cs="宋体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分。专利内容应与所在学科专业相符。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z w:val="24"/>
          <w:lang w:val="zh-CN"/>
        </w:rPr>
      </w:pP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获外观设计专利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项，若为独立获得者计</w:t>
      </w:r>
      <w:r w:rsidRPr="00164E98">
        <w:rPr>
          <w:rFonts w:asciiTheme="minorEastAsia" w:eastAsiaTheme="minorEastAsia" w:hAnsiTheme="minorEastAsia" w:cs="宋体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分，若非独立获得者，排名第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分，排名第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分，其他排名计</w:t>
      </w:r>
      <w:r w:rsidRPr="00164E98">
        <w:rPr>
          <w:rFonts w:asciiTheme="minorEastAsia" w:eastAsiaTheme="minorEastAsia" w:hAnsiTheme="minorEastAsia" w:cs="宋体"/>
          <w:sz w:val="24"/>
          <w:lang w:val="zh-CN"/>
        </w:rPr>
        <w:t>0.</w:t>
      </w:r>
      <w:r w:rsidRPr="00164E98">
        <w:rPr>
          <w:rFonts w:asciiTheme="minorEastAsia" w:eastAsiaTheme="minorEastAsia" w:hAnsiTheme="minorEastAsia" w:cs="宋体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sz w:val="24"/>
          <w:lang w:val="zh-CN"/>
        </w:rPr>
        <w:t>分。专利内容应与所在学科专业相符。</w:t>
      </w:r>
    </w:p>
    <w:p w:rsidR="00242C80" w:rsidRPr="00164E98" w:rsidRDefault="007043F5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64E98">
        <w:rPr>
          <w:rFonts w:asciiTheme="minorEastAsia" w:eastAsiaTheme="minorEastAsia" w:hAnsiTheme="minorEastAsia" w:hint="eastAsia"/>
          <w:b/>
          <w:sz w:val="24"/>
        </w:rPr>
        <w:t>注：从</w:t>
      </w:r>
      <w:r w:rsidRPr="00164E98">
        <w:rPr>
          <w:rFonts w:asciiTheme="minorEastAsia" w:eastAsiaTheme="minorEastAsia" w:hAnsiTheme="minorEastAsia"/>
          <w:b/>
          <w:sz w:val="24"/>
        </w:rPr>
        <w:t>2017</w:t>
      </w:r>
      <w:r w:rsidRPr="00164E98">
        <w:rPr>
          <w:rFonts w:asciiTheme="minorEastAsia" w:eastAsiaTheme="minorEastAsia" w:hAnsiTheme="minorEastAsia" w:hint="eastAsia"/>
          <w:b/>
          <w:sz w:val="24"/>
        </w:rPr>
        <w:t>年国家级奖学金评定开始，有关专利的规定将根据学校相关规定进行调整。</w:t>
      </w:r>
    </w:p>
    <w:p w:rsidR="00242C80" w:rsidRPr="00164E98" w:rsidRDefault="00242C80">
      <w:pPr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242C80" w:rsidRPr="00164E98" w:rsidRDefault="007043F5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64E98">
        <w:rPr>
          <w:rFonts w:asciiTheme="minorEastAsia" w:eastAsiaTheme="minorEastAsia" w:hAnsiTheme="minorEastAsia" w:hint="eastAsia"/>
          <w:b/>
          <w:sz w:val="24"/>
        </w:rPr>
        <w:t>六、</w:t>
      </w:r>
      <w:r w:rsidRPr="00164E98">
        <w:rPr>
          <w:rFonts w:asciiTheme="minorEastAsia" w:eastAsiaTheme="minorEastAsia" w:hAnsiTheme="minorEastAsia" w:hint="eastAsia"/>
          <w:b/>
          <w:sz w:val="24"/>
        </w:rPr>
        <w:t>相关证书量化（</w:t>
      </w:r>
      <w:r w:rsidRPr="00164E98">
        <w:rPr>
          <w:rFonts w:asciiTheme="minorEastAsia" w:eastAsiaTheme="minorEastAsia" w:hAnsiTheme="minorEastAsia" w:hint="eastAsia"/>
          <w:b/>
          <w:sz w:val="24"/>
        </w:rPr>
        <w:t>最终折合</w:t>
      </w:r>
      <w:r w:rsidRPr="00164E98">
        <w:rPr>
          <w:rFonts w:asciiTheme="minorEastAsia" w:eastAsiaTheme="minorEastAsia" w:hAnsiTheme="minorEastAsia" w:hint="eastAsia"/>
          <w:b/>
          <w:sz w:val="24"/>
        </w:rPr>
        <w:t>为</w:t>
      </w:r>
      <w:r w:rsidRPr="00164E98">
        <w:rPr>
          <w:rFonts w:asciiTheme="minorEastAsia" w:eastAsiaTheme="minorEastAsia" w:hAnsiTheme="minorEastAsia"/>
          <w:b/>
          <w:sz w:val="24"/>
        </w:rPr>
        <w:t>20%</w:t>
      </w:r>
      <w:r w:rsidRPr="00164E98">
        <w:rPr>
          <w:rFonts w:asciiTheme="minorEastAsia" w:eastAsiaTheme="minorEastAsia" w:hAnsiTheme="minorEastAsia" w:hint="eastAsia"/>
          <w:b/>
          <w:sz w:val="24"/>
        </w:rPr>
        <w:t>）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（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）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能力测试（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同类别证书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取最高项，不重复计算）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英语专业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（本科为英语专业）八级证书合格，计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英语专业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（本科为英语专业）八级证书良好，计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英语专业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（本科为英语专业）八级证书优秀，计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英语专业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（本科为英语专业）八级口语证书，计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大学英语六级考试证书（本科为非英语专业）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426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分以上计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大学英语六级考试证书（本科为非英语专业）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497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分以上计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大学英语六级考试证书（本科为非英语专业）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568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分以上计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全国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翻译专业资格（水平）考试（三级），计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全国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翻译专业资格（水平）考试（二级），计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20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全国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翻译专业资格（水平）考试（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一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级），计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40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剑桥商务英语证书考试（中级），计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242C80" w:rsidRPr="00164E98" w:rsidRDefault="007043F5">
      <w:pPr>
        <w:autoSpaceDE w:val="0"/>
        <w:autoSpaceDN w:val="0"/>
        <w:adjustRightInd w:val="0"/>
        <w:spacing w:line="540" w:lineRule="exact"/>
        <w:ind w:firstLine="42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剑桥商务英语证书考试（高级），计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242C80" w:rsidRPr="00164E98" w:rsidRDefault="007043F5">
      <w:pPr>
        <w:autoSpaceDE w:val="0"/>
        <w:autoSpaceDN w:val="0"/>
        <w:adjustRightInd w:val="0"/>
        <w:spacing w:line="540" w:lineRule="exact"/>
        <w:ind w:firstLine="42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/>
          <w:kern w:val="0"/>
          <w:sz w:val="24"/>
        </w:rPr>
        <w:t>PETS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考试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级，计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242C80" w:rsidRPr="00164E98" w:rsidRDefault="007043F5">
      <w:pPr>
        <w:autoSpaceDE w:val="0"/>
        <w:autoSpaceDN w:val="0"/>
        <w:adjustRightInd w:val="0"/>
        <w:spacing w:line="540" w:lineRule="exact"/>
        <w:ind w:firstLine="42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雅思考试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7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分以上，计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242C80" w:rsidRPr="00164E98" w:rsidRDefault="007043F5">
      <w:pPr>
        <w:autoSpaceDE w:val="0"/>
        <w:autoSpaceDN w:val="0"/>
        <w:adjustRightInd w:val="0"/>
        <w:spacing w:line="540" w:lineRule="exact"/>
        <w:ind w:firstLine="42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/>
          <w:kern w:val="0"/>
          <w:sz w:val="24"/>
        </w:rPr>
        <w:t>TOFEL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考试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100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分以上；计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242C80" w:rsidP="00164E98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</w:p>
    <w:p w:rsidR="00242C80" w:rsidRPr="00164E98" w:rsidRDefault="007043F5" w:rsidP="00164E98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（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2</w:t>
      </w:r>
      <w:bookmarkStart w:id="0" w:name="_GoBack"/>
      <w:bookmarkEnd w:id="0"/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）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竞赛获奖（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同类别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竞赛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获奖</w:t>
      </w:r>
      <w:r w:rsidRPr="00164E98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取最高项，不重复计算）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国家级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特等奖计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50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</w:t>
      </w: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一等奖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4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分，二等奖计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分，三等奖计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分，优胜奖计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地区级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特等奖计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40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</w:t>
      </w: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一等奖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分，二等奖计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分，三等奖计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分，优胜奖计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省部级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特等奖计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30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</w:t>
      </w: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一等奖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分，二等奖计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/>
          <w:kern w:val="0"/>
          <w:sz w:val="24"/>
        </w:rPr>
        <w:t>0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分，三等奖计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分，优胜奖计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7043F5" w:rsidP="00164E98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校级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特等奖计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7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</w:t>
      </w:r>
      <w:r w:rsidRPr="00164E98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一等奖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分，二等奖计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3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分，三等奖计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优胜奖计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0.5</w:t>
      </w:r>
      <w:r w:rsidRPr="00164E98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242C80" w:rsidRPr="00164E98" w:rsidRDefault="00242C80">
      <w:pPr>
        <w:rPr>
          <w:rFonts w:asciiTheme="minorEastAsia" w:eastAsiaTheme="minorEastAsia" w:hAnsiTheme="minorEastAsia"/>
          <w:sz w:val="24"/>
        </w:rPr>
      </w:pPr>
    </w:p>
    <w:sectPr w:rsidR="00242C80" w:rsidRPr="00164E98" w:rsidSect="00242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3F5" w:rsidRDefault="007043F5" w:rsidP="00164E98">
      <w:r>
        <w:separator/>
      </w:r>
    </w:p>
  </w:endnote>
  <w:endnote w:type="continuationSeparator" w:id="0">
    <w:p w:rsidR="007043F5" w:rsidRDefault="007043F5" w:rsidP="00164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3F5" w:rsidRDefault="007043F5" w:rsidP="00164E98">
      <w:r>
        <w:separator/>
      </w:r>
    </w:p>
  </w:footnote>
  <w:footnote w:type="continuationSeparator" w:id="0">
    <w:p w:rsidR="007043F5" w:rsidRDefault="007043F5" w:rsidP="00164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81CEC0"/>
    <w:multiLevelType w:val="singleLevel"/>
    <w:tmpl w:val="F581CEC0"/>
    <w:lvl w:ilvl="0">
      <w:start w:val="4"/>
      <w:numFmt w:val="decimal"/>
      <w:suff w:val="nothing"/>
      <w:lvlText w:val="%1、"/>
      <w:lvlJc w:val="left"/>
    </w:lvl>
  </w:abstractNum>
  <w:abstractNum w:abstractNumId="1">
    <w:nsid w:val="585383F0"/>
    <w:multiLevelType w:val="singleLevel"/>
    <w:tmpl w:val="585383F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8538444"/>
    <w:multiLevelType w:val="singleLevel"/>
    <w:tmpl w:val="58538444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58538745"/>
    <w:multiLevelType w:val="singleLevel"/>
    <w:tmpl w:val="5853874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024DF1"/>
    <w:rsid w:val="00164E98"/>
    <w:rsid w:val="00242C80"/>
    <w:rsid w:val="004C3F03"/>
    <w:rsid w:val="007043F5"/>
    <w:rsid w:val="008D65C0"/>
    <w:rsid w:val="00924BCD"/>
    <w:rsid w:val="00B36545"/>
    <w:rsid w:val="00BB3C14"/>
    <w:rsid w:val="00C84F98"/>
    <w:rsid w:val="00D6291F"/>
    <w:rsid w:val="00FB2201"/>
    <w:rsid w:val="0A9F7F52"/>
    <w:rsid w:val="0B7E701A"/>
    <w:rsid w:val="0EBB4A67"/>
    <w:rsid w:val="0F4E482B"/>
    <w:rsid w:val="202F3830"/>
    <w:rsid w:val="2F477096"/>
    <w:rsid w:val="326E6593"/>
    <w:rsid w:val="32D170AD"/>
    <w:rsid w:val="34985642"/>
    <w:rsid w:val="386601B5"/>
    <w:rsid w:val="38863826"/>
    <w:rsid w:val="3A030ABB"/>
    <w:rsid w:val="3E017827"/>
    <w:rsid w:val="410A350B"/>
    <w:rsid w:val="46B94B8D"/>
    <w:rsid w:val="50404E80"/>
    <w:rsid w:val="57F778E4"/>
    <w:rsid w:val="5CC634CA"/>
    <w:rsid w:val="5D8425D6"/>
    <w:rsid w:val="5FD16AC8"/>
    <w:rsid w:val="622231E4"/>
    <w:rsid w:val="66024DF1"/>
    <w:rsid w:val="66222055"/>
    <w:rsid w:val="6D462683"/>
    <w:rsid w:val="6D894B07"/>
    <w:rsid w:val="721B28D2"/>
    <w:rsid w:val="79AD7AB3"/>
    <w:rsid w:val="79BA4BF8"/>
    <w:rsid w:val="7B0B6681"/>
    <w:rsid w:val="7BDE363B"/>
    <w:rsid w:val="7D97539C"/>
    <w:rsid w:val="7F9D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8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E9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4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E9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637</Words>
  <Characters>3633</Characters>
  <Application>Microsoft Office Word</Application>
  <DocSecurity>0</DocSecurity>
  <Lines>30</Lines>
  <Paragraphs>8</Paragraphs>
  <ScaleCrop>false</ScaleCrop>
  <Company>微软中国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英语系研究生学业奖学金评定细则</dc:title>
  <dc:creator>704</dc:creator>
  <cp:lastModifiedBy>asus</cp:lastModifiedBy>
  <cp:revision>3</cp:revision>
  <dcterms:created xsi:type="dcterms:W3CDTF">2018-06-07T01:32:00Z</dcterms:created>
  <dcterms:modified xsi:type="dcterms:W3CDTF">2019-12-19T04:33:00Z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