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A7" w:rsidRPr="006E216C" w:rsidRDefault="00B420AD">
      <w:pPr>
        <w:spacing w:line="360" w:lineRule="auto"/>
        <w:jc w:val="center"/>
        <w:rPr>
          <w:b/>
          <w:sz w:val="28"/>
          <w:szCs w:val="28"/>
        </w:rPr>
      </w:pPr>
      <w:r w:rsidRPr="006E216C">
        <w:rPr>
          <w:rFonts w:hint="eastAsia"/>
          <w:b/>
          <w:sz w:val="28"/>
          <w:szCs w:val="28"/>
        </w:rPr>
        <w:t>英语系研究生国家奖学金评定细则</w:t>
      </w:r>
    </w:p>
    <w:p w:rsidR="00E151A7" w:rsidRPr="006E216C" w:rsidRDefault="00B420AD">
      <w:pPr>
        <w:numPr>
          <w:ilvl w:val="0"/>
          <w:numId w:val="1"/>
        </w:numPr>
        <w:spacing w:line="360" w:lineRule="auto"/>
        <w:rPr>
          <w:b/>
          <w:szCs w:val="21"/>
        </w:rPr>
      </w:pPr>
      <w:r w:rsidRPr="006E216C">
        <w:rPr>
          <w:rFonts w:hint="eastAsia"/>
          <w:b/>
          <w:szCs w:val="21"/>
        </w:rPr>
        <w:t>参评必备条件</w:t>
      </w:r>
    </w:p>
    <w:p w:rsidR="00E151A7" w:rsidRPr="006E216C" w:rsidRDefault="00B420AD">
      <w:pPr>
        <w:numPr>
          <w:ilvl w:val="0"/>
          <w:numId w:val="2"/>
        </w:numPr>
        <w:spacing w:line="360" w:lineRule="auto"/>
        <w:rPr>
          <w:bCs/>
          <w:szCs w:val="21"/>
        </w:rPr>
      </w:pPr>
      <w:r w:rsidRPr="006E216C">
        <w:rPr>
          <w:rFonts w:hint="eastAsia"/>
          <w:bCs/>
          <w:szCs w:val="21"/>
        </w:rPr>
        <w:t>学习平均成绩在学年排名前</w:t>
      </w:r>
      <w:r w:rsidRPr="006E216C">
        <w:rPr>
          <w:bCs/>
          <w:szCs w:val="21"/>
        </w:rPr>
        <w:t>50%</w:t>
      </w:r>
      <w:r w:rsidRPr="006E216C">
        <w:rPr>
          <w:rFonts w:hint="eastAsia"/>
          <w:bCs/>
          <w:szCs w:val="21"/>
        </w:rPr>
        <w:t>。</w:t>
      </w:r>
    </w:p>
    <w:p w:rsidR="00E151A7" w:rsidRPr="006E216C" w:rsidRDefault="00B420AD">
      <w:pPr>
        <w:numPr>
          <w:ilvl w:val="0"/>
          <w:numId w:val="2"/>
        </w:numPr>
        <w:spacing w:line="360" w:lineRule="auto"/>
        <w:rPr>
          <w:bCs/>
          <w:szCs w:val="21"/>
        </w:rPr>
      </w:pPr>
      <w:r w:rsidRPr="006E216C">
        <w:rPr>
          <w:rFonts w:hint="eastAsia"/>
          <w:bCs/>
          <w:szCs w:val="21"/>
        </w:rPr>
        <w:t>各科考试不得有不及格、补考、违纪等情况。</w:t>
      </w:r>
    </w:p>
    <w:p w:rsidR="00E151A7" w:rsidRPr="006E216C" w:rsidRDefault="00B420AD">
      <w:pPr>
        <w:numPr>
          <w:ilvl w:val="0"/>
          <w:numId w:val="2"/>
        </w:numPr>
        <w:spacing w:line="360" w:lineRule="auto"/>
        <w:rPr>
          <w:bCs/>
          <w:szCs w:val="21"/>
        </w:rPr>
      </w:pPr>
      <w:r w:rsidRPr="006E216C">
        <w:rPr>
          <w:rFonts w:hint="eastAsia"/>
          <w:bCs/>
          <w:szCs w:val="21"/>
        </w:rPr>
        <w:t>公开发表学术论文至少</w:t>
      </w:r>
      <w:r w:rsidRPr="006E216C">
        <w:rPr>
          <w:bCs/>
          <w:szCs w:val="21"/>
        </w:rPr>
        <w:t>1</w:t>
      </w:r>
      <w:r w:rsidRPr="006E216C">
        <w:rPr>
          <w:rFonts w:hint="eastAsia"/>
          <w:bCs/>
          <w:szCs w:val="21"/>
        </w:rPr>
        <w:t>篇</w:t>
      </w:r>
      <w:r w:rsidRPr="006E216C">
        <w:rPr>
          <w:rFonts w:hint="eastAsia"/>
          <w:bCs/>
          <w:szCs w:val="21"/>
        </w:rPr>
        <w:t>，</w:t>
      </w:r>
      <w:r w:rsidRPr="006E216C">
        <w:rPr>
          <w:rFonts w:hint="eastAsia"/>
          <w:bCs/>
          <w:szCs w:val="21"/>
        </w:rPr>
        <w:t>D</w:t>
      </w:r>
      <w:r w:rsidRPr="006E216C">
        <w:rPr>
          <w:rFonts w:hint="eastAsia"/>
          <w:bCs/>
          <w:szCs w:val="21"/>
        </w:rPr>
        <w:t>级以上</w:t>
      </w:r>
      <w:r w:rsidRPr="006E216C">
        <w:rPr>
          <w:rFonts w:hint="eastAsia"/>
          <w:bCs/>
          <w:szCs w:val="21"/>
        </w:rPr>
        <w:t>核心期刊按级别高低具有相应的优先权</w:t>
      </w:r>
      <w:r w:rsidRPr="006E216C">
        <w:rPr>
          <w:rFonts w:hint="eastAsia"/>
          <w:bCs/>
          <w:szCs w:val="21"/>
        </w:rPr>
        <w:t>。</w:t>
      </w:r>
    </w:p>
    <w:p w:rsidR="00E151A7" w:rsidRPr="006E216C" w:rsidRDefault="00B420AD">
      <w:pPr>
        <w:numPr>
          <w:ilvl w:val="0"/>
          <w:numId w:val="1"/>
        </w:numPr>
        <w:spacing w:line="360" w:lineRule="auto"/>
        <w:rPr>
          <w:b/>
          <w:szCs w:val="21"/>
        </w:rPr>
      </w:pPr>
      <w:r w:rsidRPr="006E216C">
        <w:rPr>
          <w:rFonts w:hint="eastAsia"/>
          <w:b/>
          <w:szCs w:val="21"/>
        </w:rPr>
        <w:t>评定分数构成</w:t>
      </w:r>
    </w:p>
    <w:p w:rsidR="00E151A7" w:rsidRPr="006E216C" w:rsidRDefault="00B420AD">
      <w:pPr>
        <w:spacing w:line="360" w:lineRule="auto"/>
        <w:ind w:firstLine="420"/>
        <w:rPr>
          <w:bCs/>
          <w:szCs w:val="21"/>
        </w:rPr>
      </w:pPr>
      <w:r w:rsidRPr="006E216C">
        <w:rPr>
          <w:rFonts w:hint="eastAsia"/>
          <w:bCs/>
          <w:szCs w:val="21"/>
        </w:rPr>
        <w:t>学业科研</w:t>
      </w:r>
      <w:r w:rsidRPr="006E216C">
        <w:rPr>
          <w:bCs/>
          <w:szCs w:val="21"/>
        </w:rPr>
        <w:t>90%</w:t>
      </w:r>
      <w:r w:rsidRPr="006E216C">
        <w:rPr>
          <w:rFonts w:hint="eastAsia"/>
          <w:bCs/>
          <w:szCs w:val="21"/>
        </w:rPr>
        <w:t>（平均成绩（不含公共课）占</w:t>
      </w:r>
      <w:r w:rsidRPr="006E216C">
        <w:rPr>
          <w:bCs/>
          <w:szCs w:val="21"/>
        </w:rPr>
        <w:t>30%</w:t>
      </w:r>
      <w:r w:rsidRPr="006E216C">
        <w:rPr>
          <w:rFonts w:hint="eastAsia"/>
          <w:bCs/>
          <w:szCs w:val="21"/>
        </w:rPr>
        <w:t>；科研成绩占</w:t>
      </w:r>
      <w:r w:rsidRPr="006E216C">
        <w:rPr>
          <w:bCs/>
          <w:szCs w:val="21"/>
        </w:rPr>
        <w:t>50%</w:t>
      </w:r>
      <w:r w:rsidRPr="006E216C">
        <w:rPr>
          <w:rFonts w:hint="eastAsia"/>
          <w:bCs/>
          <w:szCs w:val="21"/>
        </w:rPr>
        <w:t>；相关证书类占</w:t>
      </w:r>
      <w:r w:rsidRPr="006E216C">
        <w:rPr>
          <w:bCs/>
          <w:szCs w:val="21"/>
        </w:rPr>
        <w:t>20%</w:t>
      </w:r>
      <w:r w:rsidRPr="006E216C">
        <w:rPr>
          <w:rFonts w:hint="eastAsia"/>
          <w:bCs/>
          <w:szCs w:val="21"/>
        </w:rPr>
        <w:t>）</w:t>
      </w:r>
    </w:p>
    <w:p w:rsidR="00E151A7" w:rsidRPr="006E216C" w:rsidRDefault="00B420AD">
      <w:pPr>
        <w:spacing w:line="360" w:lineRule="auto"/>
        <w:ind w:firstLine="420"/>
        <w:rPr>
          <w:bCs/>
          <w:szCs w:val="21"/>
        </w:rPr>
      </w:pPr>
      <w:r w:rsidRPr="006E216C">
        <w:rPr>
          <w:rFonts w:hint="eastAsia"/>
          <w:bCs/>
          <w:szCs w:val="21"/>
        </w:rPr>
        <w:t>思想道德占</w:t>
      </w:r>
      <w:r w:rsidRPr="006E216C">
        <w:rPr>
          <w:bCs/>
          <w:szCs w:val="21"/>
        </w:rPr>
        <w:t>10%</w:t>
      </w:r>
    </w:p>
    <w:p w:rsidR="00E151A7" w:rsidRPr="006E216C" w:rsidRDefault="00B420AD">
      <w:pPr>
        <w:numPr>
          <w:ilvl w:val="0"/>
          <w:numId w:val="1"/>
        </w:numPr>
        <w:spacing w:line="360" w:lineRule="auto"/>
        <w:rPr>
          <w:b/>
          <w:szCs w:val="21"/>
        </w:rPr>
      </w:pPr>
      <w:r w:rsidRPr="006E216C">
        <w:rPr>
          <w:rFonts w:hint="eastAsia"/>
          <w:b/>
          <w:szCs w:val="21"/>
        </w:rPr>
        <w:t>成绩核算说明</w:t>
      </w:r>
    </w:p>
    <w:p w:rsidR="00E151A7" w:rsidRPr="006E216C" w:rsidRDefault="00B420AD">
      <w:pPr>
        <w:numPr>
          <w:ilvl w:val="0"/>
          <w:numId w:val="3"/>
        </w:numPr>
        <w:spacing w:line="360" w:lineRule="auto"/>
        <w:rPr>
          <w:bCs/>
          <w:szCs w:val="21"/>
        </w:rPr>
      </w:pPr>
      <w:r w:rsidRPr="006E216C">
        <w:rPr>
          <w:rFonts w:hint="eastAsia"/>
          <w:bCs/>
          <w:szCs w:val="21"/>
        </w:rPr>
        <w:t>科研成果</w:t>
      </w:r>
      <w:r w:rsidRPr="006E216C">
        <w:rPr>
          <w:rFonts w:hint="eastAsia"/>
          <w:bCs/>
          <w:szCs w:val="21"/>
        </w:rPr>
        <w:t>与</w:t>
      </w:r>
      <w:r w:rsidRPr="006E216C">
        <w:rPr>
          <w:rFonts w:hint="eastAsia"/>
          <w:bCs/>
          <w:szCs w:val="21"/>
        </w:rPr>
        <w:t>学生研究方向</w:t>
      </w:r>
      <w:r w:rsidRPr="006E216C">
        <w:rPr>
          <w:rFonts w:hint="eastAsia"/>
          <w:bCs/>
          <w:szCs w:val="21"/>
        </w:rPr>
        <w:t>紧密关联，语言学、文学、翻译方向等相关成果，其他不计分。</w:t>
      </w:r>
    </w:p>
    <w:p w:rsidR="00E151A7" w:rsidRPr="006E216C" w:rsidRDefault="00B420AD">
      <w:pPr>
        <w:numPr>
          <w:ilvl w:val="0"/>
          <w:numId w:val="3"/>
        </w:numPr>
        <w:spacing w:line="360" w:lineRule="auto"/>
        <w:rPr>
          <w:bCs/>
          <w:szCs w:val="21"/>
        </w:rPr>
      </w:pPr>
      <w:r w:rsidRPr="006E216C">
        <w:rPr>
          <w:rFonts w:hint="eastAsia"/>
          <w:bCs/>
          <w:szCs w:val="21"/>
        </w:rPr>
        <w:t>论文级别、竞赛备案及类别分别参照学校相关规定执行。（科研处、教务处、研究生部）文件如有更新，按成果产生或发表时的文件执行。</w:t>
      </w:r>
    </w:p>
    <w:p w:rsidR="00E151A7" w:rsidRPr="006E216C" w:rsidRDefault="00B420AD">
      <w:pPr>
        <w:numPr>
          <w:ilvl w:val="0"/>
          <w:numId w:val="3"/>
        </w:numPr>
        <w:spacing w:line="360" w:lineRule="auto"/>
        <w:rPr>
          <w:bCs/>
          <w:szCs w:val="21"/>
        </w:rPr>
      </w:pPr>
      <w:r w:rsidRPr="006E216C">
        <w:rPr>
          <w:rFonts w:hint="eastAsia"/>
          <w:bCs/>
          <w:szCs w:val="21"/>
        </w:rPr>
        <w:t>科研量化中，</w:t>
      </w:r>
      <w:r w:rsidRPr="006E216C">
        <w:rPr>
          <w:rFonts w:hint="eastAsia"/>
          <w:bCs/>
          <w:szCs w:val="21"/>
        </w:rPr>
        <w:t>同一比赛</w:t>
      </w:r>
      <w:r w:rsidRPr="006E216C">
        <w:rPr>
          <w:rFonts w:hint="eastAsia"/>
          <w:bCs/>
          <w:szCs w:val="21"/>
        </w:rPr>
        <w:t>获奖取最高项计分一次</w:t>
      </w:r>
      <w:r w:rsidRPr="006E216C">
        <w:rPr>
          <w:rFonts w:hint="eastAsia"/>
          <w:bCs/>
          <w:szCs w:val="21"/>
        </w:rPr>
        <w:t>（校级、省级、地区级、国家级）</w:t>
      </w:r>
      <w:r w:rsidRPr="006E216C">
        <w:rPr>
          <w:rFonts w:hint="eastAsia"/>
          <w:bCs/>
          <w:szCs w:val="21"/>
        </w:rPr>
        <w:t>。</w:t>
      </w:r>
    </w:p>
    <w:p w:rsidR="00E151A7" w:rsidRPr="006E216C" w:rsidRDefault="00B420AD">
      <w:pPr>
        <w:numPr>
          <w:ilvl w:val="0"/>
          <w:numId w:val="3"/>
        </w:numPr>
        <w:spacing w:line="360" w:lineRule="auto"/>
        <w:rPr>
          <w:bCs/>
          <w:szCs w:val="21"/>
        </w:rPr>
      </w:pPr>
      <w:r w:rsidRPr="006E216C">
        <w:rPr>
          <w:rFonts w:hint="eastAsia"/>
          <w:bCs/>
          <w:szCs w:val="21"/>
        </w:rPr>
        <w:t>如出现分数相同情况，裁定委员会将根据</w:t>
      </w:r>
      <w:r w:rsidRPr="006E216C">
        <w:rPr>
          <w:rFonts w:hint="eastAsia"/>
          <w:bCs/>
          <w:szCs w:val="21"/>
        </w:rPr>
        <w:t>对各项成果的综合评价</w:t>
      </w:r>
      <w:r w:rsidRPr="006E216C">
        <w:rPr>
          <w:rFonts w:hint="eastAsia"/>
          <w:bCs/>
          <w:szCs w:val="21"/>
        </w:rPr>
        <w:t>裁定排名。</w:t>
      </w:r>
    </w:p>
    <w:p w:rsidR="00E151A7" w:rsidRPr="006E216C" w:rsidRDefault="00B420AD">
      <w:pPr>
        <w:numPr>
          <w:ilvl w:val="0"/>
          <w:numId w:val="3"/>
        </w:numPr>
        <w:spacing w:line="360" w:lineRule="auto"/>
        <w:rPr>
          <w:bCs/>
          <w:szCs w:val="21"/>
        </w:rPr>
      </w:pPr>
      <w:r w:rsidRPr="006E216C">
        <w:rPr>
          <w:rFonts w:hint="eastAsia"/>
          <w:bCs/>
          <w:szCs w:val="21"/>
        </w:rPr>
        <w:t>各项成果（六</w:t>
      </w:r>
      <w:r w:rsidRPr="006E216C">
        <w:rPr>
          <w:rFonts w:hint="eastAsia"/>
          <w:bCs/>
          <w:szCs w:val="21"/>
        </w:rPr>
        <w:t>/</w:t>
      </w:r>
      <w:r w:rsidRPr="006E216C">
        <w:rPr>
          <w:rFonts w:hint="eastAsia"/>
          <w:bCs/>
          <w:szCs w:val="21"/>
        </w:rPr>
        <w:t>八级证书、</w:t>
      </w:r>
      <w:r w:rsidRPr="006E216C">
        <w:rPr>
          <w:rFonts w:hint="eastAsia"/>
          <w:bCs/>
          <w:szCs w:val="21"/>
        </w:rPr>
        <w:t>CATTI</w:t>
      </w:r>
      <w:r w:rsidRPr="006E216C">
        <w:rPr>
          <w:rFonts w:hint="eastAsia"/>
          <w:bCs/>
          <w:szCs w:val="21"/>
        </w:rPr>
        <w:t>翻译证书除外）在奖学金评定中只能使用一次，如本次未获奖学金下次方可使用。</w:t>
      </w:r>
    </w:p>
    <w:p w:rsidR="00E151A7" w:rsidRPr="006E216C" w:rsidRDefault="00B420AD">
      <w:pPr>
        <w:numPr>
          <w:ilvl w:val="0"/>
          <w:numId w:val="3"/>
        </w:numPr>
        <w:spacing w:line="360" w:lineRule="auto"/>
        <w:rPr>
          <w:bCs/>
          <w:szCs w:val="21"/>
        </w:rPr>
      </w:pPr>
      <w:r w:rsidRPr="006E216C">
        <w:rPr>
          <w:rFonts w:hint="eastAsia"/>
          <w:bCs/>
          <w:szCs w:val="21"/>
        </w:rPr>
        <w:t>此细则最终解释权归英语系。如与学校或学院规定冲突，原则上以学校或学院规定为主。</w:t>
      </w:r>
    </w:p>
    <w:p w:rsidR="00E151A7" w:rsidRPr="006E216C" w:rsidRDefault="00B420AD">
      <w:pPr>
        <w:numPr>
          <w:ilvl w:val="0"/>
          <w:numId w:val="3"/>
        </w:numPr>
        <w:spacing w:line="360" w:lineRule="auto"/>
        <w:rPr>
          <w:bCs/>
          <w:szCs w:val="21"/>
        </w:rPr>
      </w:pPr>
      <w:r w:rsidRPr="006E216C">
        <w:rPr>
          <w:rFonts w:hint="eastAsia"/>
          <w:bCs/>
          <w:szCs w:val="21"/>
        </w:rPr>
        <w:t>毕业前最后一次奖学金评定学业科研成绩计算：专业课成绩</w:t>
      </w:r>
      <w:r w:rsidRPr="006E216C">
        <w:rPr>
          <w:rFonts w:hint="eastAsia"/>
          <w:bCs/>
          <w:szCs w:val="21"/>
        </w:rPr>
        <w:t>+</w:t>
      </w:r>
      <w:r w:rsidRPr="006E216C">
        <w:rPr>
          <w:rFonts w:hint="eastAsia"/>
          <w:bCs/>
          <w:szCs w:val="21"/>
        </w:rPr>
        <w:t>答辩</w:t>
      </w:r>
      <w:r w:rsidRPr="006E216C">
        <w:rPr>
          <w:rFonts w:hint="eastAsia"/>
          <w:bCs/>
          <w:szCs w:val="21"/>
        </w:rPr>
        <w:t>成绩，及科研、证书等。</w:t>
      </w:r>
    </w:p>
    <w:p w:rsidR="00E151A7" w:rsidRPr="006E216C" w:rsidRDefault="00B420AD">
      <w:pPr>
        <w:numPr>
          <w:ilvl w:val="0"/>
          <w:numId w:val="3"/>
        </w:numPr>
        <w:spacing w:line="360" w:lineRule="auto"/>
        <w:rPr>
          <w:bCs/>
          <w:szCs w:val="21"/>
        </w:rPr>
      </w:pPr>
      <w:r w:rsidRPr="006E216C">
        <w:rPr>
          <w:rFonts w:hint="eastAsia"/>
          <w:bCs/>
          <w:szCs w:val="21"/>
        </w:rPr>
        <w:t>所有项目和成果的第一单位必须是哈尔滨理工大学。</w:t>
      </w:r>
    </w:p>
    <w:p w:rsidR="00E151A7" w:rsidRPr="006E216C" w:rsidRDefault="00B420AD">
      <w:pPr>
        <w:numPr>
          <w:ilvl w:val="0"/>
          <w:numId w:val="3"/>
        </w:numPr>
        <w:spacing w:line="360" w:lineRule="auto"/>
        <w:rPr>
          <w:bCs/>
          <w:szCs w:val="21"/>
        </w:rPr>
      </w:pPr>
      <w:r w:rsidRPr="006E216C">
        <w:rPr>
          <w:rFonts w:hint="eastAsia"/>
          <w:bCs/>
          <w:szCs w:val="21"/>
        </w:rPr>
        <w:t>上交成果复印件需导师签名，成果提交后公示一天。</w:t>
      </w:r>
    </w:p>
    <w:p w:rsidR="00E151A7" w:rsidRPr="006E216C" w:rsidRDefault="00B420AD">
      <w:pPr>
        <w:numPr>
          <w:ilvl w:val="0"/>
          <w:numId w:val="1"/>
        </w:numPr>
        <w:spacing w:line="360" w:lineRule="auto"/>
        <w:rPr>
          <w:b/>
          <w:szCs w:val="21"/>
        </w:rPr>
      </w:pPr>
      <w:r w:rsidRPr="006E216C">
        <w:rPr>
          <w:rFonts w:hint="eastAsia"/>
          <w:b/>
          <w:szCs w:val="21"/>
        </w:rPr>
        <w:t>科研成绩量化（最后核算为</w:t>
      </w:r>
      <w:r w:rsidRPr="006E216C">
        <w:rPr>
          <w:b/>
          <w:szCs w:val="21"/>
        </w:rPr>
        <w:t>50%</w:t>
      </w:r>
      <w:r w:rsidRPr="006E216C">
        <w:rPr>
          <w:rFonts w:hint="eastAsia"/>
          <w:b/>
          <w:szCs w:val="21"/>
        </w:rPr>
        <w:t>；核算后最高成绩</w:t>
      </w:r>
      <w:r w:rsidRPr="006E216C">
        <w:rPr>
          <w:rFonts w:hint="eastAsia"/>
          <w:b/>
          <w:szCs w:val="21"/>
        </w:rPr>
        <w:t>5</w:t>
      </w:r>
      <w:r w:rsidRPr="006E216C">
        <w:rPr>
          <w:b/>
          <w:szCs w:val="21"/>
        </w:rPr>
        <w:t>0</w:t>
      </w:r>
      <w:r w:rsidRPr="006E216C">
        <w:rPr>
          <w:rFonts w:hint="eastAsia"/>
          <w:b/>
          <w:szCs w:val="21"/>
        </w:rPr>
        <w:t>分）</w:t>
      </w:r>
    </w:p>
    <w:p w:rsidR="00E151A7" w:rsidRPr="006E216C" w:rsidRDefault="00B420AD">
      <w:pPr>
        <w:adjustRightInd w:val="0"/>
        <w:spacing w:line="500" w:lineRule="exact"/>
        <w:ind w:firstLineChars="200" w:firstLine="422"/>
        <w:rPr>
          <w:rFonts w:ascii="宋体" w:cs="宋体"/>
          <w:b/>
          <w:snapToGrid w:val="0"/>
          <w:kern w:val="0"/>
          <w:szCs w:val="21"/>
        </w:rPr>
      </w:pPr>
      <w:r w:rsidRPr="006E216C">
        <w:rPr>
          <w:rFonts w:ascii="宋体" w:hAnsi="宋体" w:cs="宋体"/>
          <w:b/>
          <w:snapToGrid w:val="0"/>
          <w:kern w:val="0"/>
          <w:szCs w:val="21"/>
        </w:rPr>
        <w:t>1</w:t>
      </w:r>
      <w:r w:rsidRPr="006E216C">
        <w:rPr>
          <w:rFonts w:ascii="宋体" w:hAnsi="宋体" w:cs="宋体" w:hint="eastAsia"/>
          <w:b/>
          <w:snapToGrid w:val="0"/>
          <w:kern w:val="0"/>
          <w:szCs w:val="21"/>
        </w:rPr>
        <w:t>、发表论文量化</w:t>
      </w:r>
      <w:r w:rsidRPr="006E216C">
        <w:rPr>
          <w:rFonts w:ascii="宋体" w:hAnsi="宋体" w:cs="宋体" w:hint="eastAsia"/>
          <w:szCs w:val="21"/>
        </w:rPr>
        <w:t>（学生本人为第一作者，或导师为第一作者学生第二）</w:t>
      </w:r>
    </w:p>
    <w:p w:rsidR="00E151A7" w:rsidRPr="006E216C" w:rsidRDefault="00B420AD">
      <w:pPr>
        <w:autoSpaceDE w:val="0"/>
        <w:autoSpaceDN w:val="0"/>
        <w:adjustRightInd w:val="0"/>
        <w:spacing w:line="460" w:lineRule="exact"/>
        <w:ind w:firstLineChars="200" w:firstLine="420"/>
        <w:rPr>
          <w:rFonts w:ascii="宋体" w:cs="宋体"/>
          <w:szCs w:val="21"/>
        </w:rPr>
      </w:pPr>
      <w:r w:rsidRPr="006E216C">
        <w:rPr>
          <w:rFonts w:ascii="宋体" w:hAnsi="宋体" w:cs="宋体" w:hint="eastAsia"/>
          <w:szCs w:val="21"/>
        </w:rPr>
        <w:t>在学校认定的</w:t>
      </w:r>
      <w:r w:rsidRPr="006E216C">
        <w:rPr>
          <w:rFonts w:ascii="宋体" w:hAnsi="宋体" w:cs="宋体"/>
          <w:szCs w:val="21"/>
        </w:rPr>
        <w:t>A</w:t>
      </w:r>
      <w:r w:rsidRPr="006E216C">
        <w:rPr>
          <w:rFonts w:ascii="宋体" w:hAnsi="宋体" w:cs="宋体" w:hint="eastAsia"/>
          <w:szCs w:val="21"/>
        </w:rPr>
        <w:t>类学术刊物发表与所在学科专业相关论文</w:t>
      </w:r>
      <w:r w:rsidRPr="006E216C">
        <w:rPr>
          <w:rFonts w:ascii="宋体" w:hAnsi="宋体" w:cs="宋体" w:hint="eastAsia"/>
          <w:szCs w:val="21"/>
        </w:rPr>
        <w:t xml:space="preserve">  </w:t>
      </w:r>
      <w:r w:rsidRPr="006E216C">
        <w:rPr>
          <w:rFonts w:ascii="宋体" w:hAnsi="宋体" w:cs="宋体"/>
          <w:szCs w:val="21"/>
        </w:rPr>
        <w:t>1</w:t>
      </w:r>
      <w:r w:rsidRPr="006E216C">
        <w:rPr>
          <w:rFonts w:ascii="宋体" w:hAnsi="宋体" w:cs="宋体" w:hint="eastAsia"/>
          <w:szCs w:val="21"/>
        </w:rPr>
        <w:t>篇。计</w:t>
      </w:r>
      <w:r w:rsidRPr="006E216C">
        <w:rPr>
          <w:rFonts w:ascii="宋体" w:hAnsi="宋体" w:cs="宋体" w:hint="eastAsia"/>
          <w:szCs w:val="21"/>
        </w:rPr>
        <w:t>100</w:t>
      </w:r>
      <w:r w:rsidRPr="006E216C">
        <w:rPr>
          <w:rFonts w:ascii="宋体" w:hAnsi="宋体" w:cs="宋体" w:hint="eastAsia"/>
          <w:szCs w:val="21"/>
        </w:rPr>
        <w:t>分。</w:t>
      </w:r>
    </w:p>
    <w:p w:rsidR="00E151A7" w:rsidRPr="006E216C" w:rsidRDefault="00B420AD">
      <w:pPr>
        <w:autoSpaceDE w:val="0"/>
        <w:autoSpaceDN w:val="0"/>
        <w:adjustRightInd w:val="0"/>
        <w:spacing w:line="460" w:lineRule="exact"/>
        <w:ind w:firstLineChars="200" w:firstLine="420"/>
        <w:rPr>
          <w:rFonts w:ascii="宋体" w:cs="宋体"/>
          <w:szCs w:val="21"/>
        </w:rPr>
      </w:pPr>
      <w:r w:rsidRPr="006E216C">
        <w:rPr>
          <w:rFonts w:ascii="宋体" w:hAnsi="宋体" w:cs="宋体" w:hint="eastAsia"/>
          <w:szCs w:val="21"/>
        </w:rPr>
        <w:t>在学校认定的</w:t>
      </w:r>
      <w:r w:rsidRPr="006E216C">
        <w:rPr>
          <w:rFonts w:ascii="宋体" w:hAnsi="宋体" w:cs="宋体"/>
          <w:szCs w:val="21"/>
        </w:rPr>
        <w:t>B</w:t>
      </w:r>
      <w:r w:rsidRPr="006E216C">
        <w:rPr>
          <w:rFonts w:ascii="宋体" w:hAnsi="宋体" w:cs="宋体" w:hint="eastAsia"/>
          <w:szCs w:val="21"/>
        </w:rPr>
        <w:t>类学术刊物发表与所在学科专业相关论文</w:t>
      </w:r>
      <w:r w:rsidRPr="006E216C">
        <w:rPr>
          <w:rFonts w:ascii="宋体" w:hAnsi="宋体" w:cs="宋体"/>
          <w:szCs w:val="21"/>
        </w:rPr>
        <w:t>1</w:t>
      </w:r>
      <w:r w:rsidRPr="006E216C">
        <w:rPr>
          <w:rFonts w:ascii="宋体" w:hAnsi="宋体" w:cs="宋体" w:hint="eastAsia"/>
          <w:szCs w:val="21"/>
        </w:rPr>
        <w:t>篇。计</w:t>
      </w:r>
      <w:r w:rsidRPr="006E216C">
        <w:rPr>
          <w:rFonts w:ascii="宋体" w:hAnsi="宋体" w:cs="宋体" w:hint="eastAsia"/>
          <w:szCs w:val="21"/>
        </w:rPr>
        <w:t>80</w:t>
      </w:r>
      <w:r w:rsidRPr="006E216C">
        <w:rPr>
          <w:rFonts w:ascii="宋体" w:hAnsi="宋体" w:cs="宋体" w:hint="eastAsia"/>
          <w:szCs w:val="21"/>
        </w:rPr>
        <w:t>分。</w:t>
      </w:r>
    </w:p>
    <w:p w:rsidR="00E151A7" w:rsidRPr="006E216C" w:rsidRDefault="00B420AD">
      <w:pPr>
        <w:autoSpaceDE w:val="0"/>
        <w:autoSpaceDN w:val="0"/>
        <w:adjustRightInd w:val="0"/>
        <w:spacing w:line="460" w:lineRule="exact"/>
        <w:ind w:firstLineChars="200" w:firstLine="420"/>
        <w:rPr>
          <w:rFonts w:ascii="宋体" w:cs="宋体"/>
          <w:szCs w:val="21"/>
        </w:rPr>
      </w:pPr>
      <w:r w:rsidRPr="006E216C">
        <w:rPr>
          <w:rFonts w:ascii="宋体" w:hAnsi="宋体" w:cs="宋体" w:hint="eastAsia"/>
          <w:szCs w:val="21"/>
        </w:rPr>
        <w:t>在学校认定的</w:t>
      </w:r>
      <w:r w:rsidRPr="006E216C">
        <w:rPr>
          <w:rFonts w:ascii="宋体" w:hAnsi="宋体" w:cs="宋体"/>
          <w:szCs w:val="21"/>
        </w:rPr>
        <w:t>C</w:t>
      </w:r>
      <w:r w:rsidRPr="006E216C">
        <w:rPr>
          <w:rFonts w:ascii="宋体" w:hAnsi="宋体" w:cs="宋体" w:hint="eastAsia"/>
          <w:szCs w:val="21"/>
        </w:rPr>
        <w:t>类学术刊物发表与所在学科专业相关论文</w:t>
      </w:r>
      <w:r w:rsidRPr="006E216C">
        <w:rPr>
          <w:rFonts w:ascii="宋体" w:hAnsi="宋体" w:cs="宋体"/>
          <w:szCs w:val="21"/>
        </w:rPr>
        <w:t>1</w:t>
      </w:r>
      <w:r w:rsidRPr="006E216C">
        <w:rPr>
          <w:rFonts w:ascii="宋体" w:hAnsi="宋体" w:cs="宋体" w:hint="eastAsia"/>
          <w:szCs w:val="21"/>
        </w:rPr>
        <w:t>篇。计</w:t>
      </w:r>
      <w:r w:rsidRPr="006E216C">
        <w:rPr>
          <w:rFonts w:ascii="宋体" w:hAnsi="宋体" w:cs="宋体" w:hint="eastAsia"/>
          <w:szCs w:val="21"/>
        </w:rPr>
        <w:t>6</w:t>
      </w:r>
      <w:r w:rsidRPr="006E216C">
        <w:rPr>
          <w:rFonts w:ascii="宋体" w:hAnsi="宋体" w:cs="宋体"/>
          <w:szCs w:val="21"/>
        </w:rPr>
        <w:t>0</w:t>
      </w:r>
      <w:r w:rsidRPr="006E216C">
        <w:rPr>
          <w:rFonts w:ascii="宋体" w:hAnsi="宋体" w:cs="宋体" w:hint="eastAsia"/>
          <w:szCs w:val="21"/>
        </w:rPr>
        <w:t>分。</w:t>
      </w:r>
    </w:p>
    <w:p w:rsidR="00E151A7" w:rsidRPr="006E216C" w:rsidRDefault="00B420AD">
      <w:pPr>
        <w:autoSpaceDE w:val="0"/>
        <w:autoSpaceDN w:val="0"/>
        <w:adjustRightInd w:val="0"/>
        <w:spacing w:line="460" w:lineRule="exact"/>
        <w:ind w:firstLineChars="200" w:firstLine="420"/>
        <w:rPr>
          <w:rFonts w:ascii="宋体" w:cs="宋体"/>
          <w:szCs w:val="21"/>
        </w:rPr>
      </w:pPr>
      <w:r w:rsidRPr="006E216C">
        <w:rPr>
          <w:rFonts w:ascii="宋体" w:hAnsi="宋体" w:cs="宋体" w:hint="eastAsia"/>
          <w:szCs w:val="21"/>
        </w:rPr>
        <w:t>在学校认定的</w:t>
      </w:r>
      <w:r w:rsidRPr="006E216C">
        <w:rPr>
          <w:rFonts w:ascii="宋体" w:hAnsi="宋体" w:cs="宋体"/>
          <w:szCs w:val="21"/>
        </w:rPr>
        <w:t>D</w:t>
      </w:r>
      <w:r w:rsidRPr="006E216C">
        <w:rPr>
          <w:rFonts w:ascii="宋体" w:hAnsi="宋体" w:cs="宋体" w:hint="eastAsia"/>
          <w:szCs w:val="21"/>
        </w:rPr>
        <w:t>类学术刊物发表与所在学科专业相关论文</w:t>
      </w:r>
      <w:r w:rsidRPr="006E216C">
        <w:rPr>
          <w:rFonts w:ascii="宋体" w:hAnsi="宋体" w:cs="宋体"/>
          <w:szCs w:val="21"/>
        </w:rPr>
        <w:t>1</w:t>
      </w:r>
      <w:r w:rsidRPr="006E216C">
        <w:rPr>
          <w:rFonts w:ascii="宋体" w:hAnsi="宋体" w:cs="宋体" w:hint="eastAsia"/>
          <w:szCs w:val="21"/>
        </w:rPr>
        <w:t>篇。计</w:t>
      </w:r>
      <w:r w:rsidRPr="006E216C">
        <w:rPr>
          <w:rFonts w:ascii="宋体" w:hAnsi="宋体" w:cs="宋体" w:hint="eastAsia"/>
          <w:szCs w:val="21"/>
        </w:rPr>
        <w:t>4</w:t>
      </w:r>
      <w:r w:rsidRPr="006E216C">
        <w:rPr>
          <w:rFonts w:ascii="宋体" w:hAnsi="宋体" w:cs="宋体"/>
          <w:szCs w:val="21"/>
        </w:rPr>
        <w:t>0</w:t>
      </w:r>
      <w:r w:rsidRPr="006E216C">
        <w:rPr>
          <w:rFonts w:ascii="宋体" w:hAnsi="宋体" w:cs="宋体" w:hint="eastAsia"/>
          <w:szCs w:val="21"/>
        </w:rPr>
        <w:t>分。</w:t>
      </w:r>
    </w:p>
    <w:p w:rsidR="00E151A7" w:rsidRPr="006E216C" w:rsidRDefault="00B420AD">
      <w:pPr>
        <w:autoSpaceDE w:val="0"/>
        <w:autoSpaceDN w:val="0"/>
        <w:adjustRightInd w:val="0"/>
        <w:spacing w:line="460" w:lineRule="exact"/>
        <w:ind w:firstLineChars="200" w:firstLine="420"/>
        <w:rPr>
          <w:rFonts w:ascii="宋体" w:cs="宋体"/>
          <w:szCs w:val="21"/>
        </w:rPr>
      </w:pPr>
      <w:r w:rsidRPr="006E216C">
        <w:rPr>
          <w:rFonts w:ascii="宋体" w:hAnsi="宋体" w:cs="宋体" w:hint="eastAsia"/>
          <w:szCs w:val="21"/>
        </w:rPr>
        <w:t>在学校认定的省级学术刊物发表与所在学科专业相关论文</w:t>
      </w:r>
      <w:r w:rsidRPr="006E216C">
        <w:rPr>
          <w:rFonts w:ascii="宋体" w:hAnsi="宋体" w:cs="宋体"/>
          <w:szCs w:val="21"/>
        </w:rPr>
        <w:t>1</w:t>
      </w:r>
      <w:r w:rsidRPr="006E216C">
        <w:rPr>
          <w:rFonts w:ascii="宋体" w:hAnsi="宋体" w:cs="宋体" w:hint="eastAsia"/>
          <w:szCs w:val="21"/>
        </w:rPr>
        <w:t>篇。计</w:t>
      </w:r>
      <w:r w:rsidRPr="006E216C">
        <w:rPr>
          <w:rFonts w:ascii="宋体" w:hAnsi="宋体" w:cs="宋体" w:hint="eastAsia"/>
          <w:szCs w:val="21"/>
        </w:rPr>
        <w:t>20</w:t>
      </w:r>
      <w:r w:rsidRPr="006E216C">
        <w:rPr>
          <w:rFonts w:ascii="宋体" w:hAnsi="宋体" w:cs="宋体" w:hint="eastAsia"/>
          <w:szCs w:val="21"/>
        </w:rPr>
        <w:t>分。</w:t>
      </w:r>
    </w:p>
    <w:p w:rsidR="00E151A7" w:rsidRPr="006E216C" w:rsidRDefault="00B420AD">
      <w:pPr>
        <w:autoSpaceDE w:val="0"/>
        <w:autoSpaceDN w:val="0"/>
        <w:adjustRightInd w:val="0"/>
        <w:spacing w:line="460" w:lineRule="exact"/>
        <w:ind w:firstLineChars="200" w:firstLine="420"/>
        <w:rPr>
          <w:rFonts w:ascii="宋体" w:hAnsi="宋体" w:cs="宋体"/>
          <w:szCs w:val="21"/>
        </w:rPr>
      </w:pPr>
      <w:r w:rsidRPr="006E216C">
        <w:rPr>
          <w:rFonts w:ascii="宋体" w:hAnsi="宋体" w:cs="宋体" w:hint="eastAsia"/>
          <w:szCs w:val="21"/>
        </w:rPr>
        <w:t>注：正式出刊</w:t>
      </w:r>
      <w:r w:rsidRPr="006E216C">
        <w:rPr>
          <w:rFonts w:ascii="宋体" w:hAnsi="宋体" w:cs="宋体" w:hint="eastAsia"/>
          <w:szCs w:val="21"/>
        </w:rPr>
        <w:t>,</w:t>
      </w:r>
      <w:r w:rsidRPr="006E216C">
        <w:rPr>
          <w:rFonts w:ascii="宋体" w:hAnsi="宋体" w:cs="宋体" w:hint="eastAsia"/>
          <w:szCs w:val="21"/>
        </w:rPr>
        <w:t>正规单位或机构（例如高校、教育厅、教育部及其直属机构）出版的期刊</w:t>
      </w:r>
      <w:r w:rsidRPr="006E216C">
        <w:rPr>
          <w:rFonts w:ascii="宋体" w:hAnsi="宋体" w:cs="宋体" w:hint="eastAsia"/>
          <w:szCs w:val="21"/>
        </w:rPr>
        <w:t>，要求</w:t>
      </w:r>
      <w:r w:rsidRPr="006E216C">
        <w:rPr>
          <w:rFonts w:ascii="宋体" w:hAnsi="宋体" w:cs="宋体" w:hint="eastAsia"/>
          <w:szCs w:val="21"/>
        </w:rPr>
        <w:t>2</w:t>
      </w:r>
      <w:r w:rsidRPr="006E216C">
        <w:rPr>
          <w:rFonts w:ascii="宋体" w:hAnsi="宋体" w:cs="宋体" w:hint="eastAsia"/>
          <w:szCs w:val="21"/>
        </w:rPr>
        <w:t>版以上。（具体情况以英语系组织专家组进行认定为准）</w:t>
      </w:r>
    </w:p>
    <w:p w:rsidR="00E151A7" w:rsidRPr="006E216C" w:rsidRDefault="00B420AD">
      <w:pPr>
        <w:autoSpaceDE w:val="0"/>
        <w:autoSpaceDN w:val="0"/>
        <w:adjustRightInd w:val="0"/>
        <w:spacing w:line="460" w:lineRule="exact"/>
        <w:ind w:firstLineChars="200" w:firstLine="420"/>
        <w:rPr>
          <w:rFonts w:ascii="宋体" w:cs="宋体"/>
          <w:szCs w:val="21"/>
        </w:rPr>
      </w:pPr>
      <w:r w:rsidRPr="006E216C">
        <w:rPr>
          <w:rFonts w:ascii="宋体" w:hAnsi="宋体" w:cs="宋体" w:hint="eastAsia"/>
          <w:szCs w:val="21"/>
        </w:rPr>
        <w:lastRenderedPageBreak/>
        <w:t>有与专业相关国际会议的论文集。计</w:t>
      </w:r>
      <w:r w:rsidRPr="006E216C">
        <w:rPr>
          <w:rFonts w:ascii="宋体" w:hAnsi="宋体" w:cs="宋体"/>
          <w:szCs w:val="21"/>
        </w:rPr>
        <w:t>5</w:t>
      </w:r>
      <w:r w:rsidRPr="006E216C">
        <w:rPr>
          <w:rFonts w:ascii="宋体" w:hAnsi="宋体" w:cs="宋体" w:hint="eastAsia"/>
          <w:szCs w:val="21"/>
        </w:rPr>
        <w:t>分。</w:t>
      </w:r>
    </w:p>
    <w:p w:rsidR="00E151A7" w:rsidRPr="006E216C" w:rsidRDefault="00B420AD">
      <w:pPr>
        <w:autoSpaceDE w:val="0"/>
        <w:autoSpaceDN w:val="0"/>
        <w:adjustRightInd w:val="0"/>
        <w:spacing w:line="460" w:lineRule="exact"/>
        <w:ind w:firstLineChars="200" w:firstLine="420"/>
        <w:rPr>
          <w:rFonts w:ascii="宋体" w:cs="宋体"/>
          <w:szCs w:val="21"/>
        </w:rPr>
      </w:pPr>
      <w:r w:rsidRPr="006E216C">
        <w:rPr>
          <w:rFonts w:ascii="宋体" w:hAnsi="宋体" w:cs="宋体" w:hint="eastAsia"/>
          <w:szCs w:val="21"/>
        </w:rPr>
        <w:t>在与专业相关国际会议宣读论文。计</w:t>
      </w:r>
      <w:r w:rsidRPr="006E216C">
        <w:rPr>
          <w:rFonts w:ascii="宋体" w:hAnsi="宋体" w:cs="宋体"/>
          <w:szCs w:val="21"/>
        </w:rPr>
        <w:t>3</w:t>
      </w:r>
      <w:r w:rsidRPr="006E216C">
        <w:rPr>
          <w:rFonts w:ascii="宋体" w:hAnsi="宋体" w:cs="宋体" w:hint="eastAsia"/>
          <w:szCs w:val="21"/>
        </w:rPr>
        <w:t>分。</w:t>
      </w:r>
    </w:p>
    <w:p w:rsidR="00E151A7" w:rsidRPr="006E216C" w:rsidRDefault="00B420AD">
      <w:pPr>
        <w:autoSpaceDE w:val="0"/>
        <w:autoSpaceDN w:val="0"/>
        <w:adjustRightInd w:val="0"/>
        <w:spacing w:line="460" w:lineRule="exact"/>
        <w:ind w:firstLineChars="200" w:firstLine="420"/>
        <w:rPr>
          <w:rFonts w:ascii="宋体" w:hAnsi="宋体" w:cs="宋体"/>
          <w:szCs w:val="21"/>
        </w:rPr>
      </w:pPr>
      <w:r w:rsidRPr="006E216C">
        <w:rPr>
          <w:rFonts w:ascii="宋体" w:hAnsi="宋体" w:cs="宋体" w:hint="eastAsia"/>
          <w:szCs w:val="21"/>
        </w:rPr>
        <w:t>有与专业相关国际会议的检索论文，按学校相关规定确定等级并计分。</w:t>
      </w:r>
    </w:p>
    <w:p w:rsidR="00E151A7" w:rsidRPr="006E216C" w:rsidRDefault="00B420AD">
      <w:pPr>
        <w:adjustRightInd w:val="0"/>
        <w:spacing w:line="500" w:lineRule="exact"/>
        <w:ind w:firstLineChars="200" w:firstLine="422"/>
        <w:rPr>
          <w:rFonts w:ascii="宋体" w:cs="宋体"/>
          <w:b/>
          <w:snapToGrid w:val="0"/>
          <w:kern w:val="0"/>
          <w:szCs w:val="21"/>
        </w:rPr>
      </w:pPr>
      <w:r w:rsidRPr="006E216C">
        <w:rPr>
          <w:rFonts w:ascii="宋体" w:hAnsi="宋体" w:cs="宋体"/>
          <w:b/>
          <w:snapToGrid w:val="0"/>
          <w:kern w:val="0"/>
          <w:szCs w:val="21"/>
        </w:rPr>
        <w:t>2</w:t>
      </w:r>
      <w:r w:rsidRPr="006E216C">
        <w:rPr>
          <w:rFonts w:ascii="宋体" w:hAnsi="宋体" w:cs="宋体" w:hint="eastAsia"/>
          <w:b/>
          <w:snapToGrid w:val="0"/>
          <w:kern w:val="0"/>
          <w:szCs w:val="21"/>
        </w:rPr>
        <w:t>、项目量化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国家级重点项目排名第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70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65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60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55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50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40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国家级一般项目排名第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65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60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55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50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45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38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国家级指导项目排名第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60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55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50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45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40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省部级重点项目排名第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45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40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8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省部级一般项目排名第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40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7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省部级指导项目排名第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15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6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szCs w:val="21"/>
        </w:rPr>
        <w:t>地市级</w:t>
      </w:r>
      <w:r w:rsidRPr="006E216C">
        <w:rPr>
          <w:rFonts w:ascii="宋体" w:hAnsi="宋体" w:cs="宋体"/>
          <w:szCs w:val="21"/>
        </w:rPr>
        <w:t>/</w:t>
      </w:r>
      <w:r w:rsidRPr="006E216C">
        <w:rPr>
          <w:rFonts w:ascii="宋体" w:hAnsi="宋体" w:cs="宋体" w:hint="eastAsia"/>
          <w:szCs w:val="21"/>
        </w:rPr>
        <w:t>司局级</w:t>
      </w:r>
      <w:r w:rsidRPr="006E216C">
        <w:rPr>
          <w:rFonts w:ascii="宋体" w:hAnsi="宋体" w:cs="宋体" w:hint="eastAsia"/>
          <w:szCs w:val="21"/>
        </w:rPr>
        <w:t>（校级）</w:t>
      </w:r>
      <w:r w:rsidRPr="006E216C">
        <w:rPr>
          <w:rFonts w:ascii="宋体" w:hAnsi="宋体" w:cs="宋体" w:hint="eastAsia"/>
          <w:kern w:val="0"/>
          <w:szCs w:val="21"/>
        </w:rPr>
        <w:t>重点项目排名第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40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7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szCs w:val="21"/>
        </w:rPr>
        <w:t>地市级</w:t>
      </w:r>
      <w:r w:rsidRPr="006E216C">
        <w:rPr>
          <w:rFonts w:ascii="宋体" w:hAnsi="宋体" w:cs="宋体"/>
          <w:szCs w:val="21"/>
        </w:rPr>
        <w:t>/</w:t>
      </w:r>
      <w:r w:rsidRPr="006E216C">
        <w:rPr>
          <w:rFonts w:ascii="宋体" w:hAnsi="宋体" w:cs="宋体" w:hint="eastAsia"/>
          <w:szCs w:val="21"/>
        </w:rPr>
        <w:t>司局级</w:t>
      </w:r>
      <w:r w:rsidRPr="006E216C">
        <w:rPr>
          <w:rFonts w:ascii="宋体" w:hAnsi="宋体" w:cs="宋体" w:hint="eastAsia"/>
          <w:szCs w:val="21"/>
        </w:rPr>
        <w:t>（校级）</w:t>
      </w:r>
      <w:r w:rsidRPr="006E216C">
        <w:rPr>
          <w:rFonts w:ascii="宋体" w:hAnsi="宋体" w:cs="宋体" w:hint="eastAsia"/>
          <w:kern w:val="0"/>
          <w:szCs w:val="21"/>
        </w:rPr>
        <w:t>一般项目排名第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15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10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6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szCs w:val="21"/>
        </w:rPr>
        <w:t>地市级</w:t>
      </w:r>
      <w:r w:rsidRPr="006E216C">
        <w:rPr>
          <w:rFonts w:ascii="宋体" w:hAnsi="宋体" w:cs="宋体"/>
          <w:szCs w:val="21"/>
        </w:rPr>
        <w:t>/</w:t>
      </w:r>
      <w:r w:rsidRPr="006E216C">
        <w:rPr>
          <w:rFonts w:ascii="宋体" w:hAnsi="宋体" w:cs="宋体" w:hint="eastAsia"/>
          <w:szCs w:val="21"/>
        </w:rPr>
        <w:t>司局级</w:t>
      </w:r>
      <w:r w:rsidRPr="006E216C">
        <w:rPr>
          <w:rFonts w:ascii="宋体" w:hAnsi="宋体" w:cs="宋体" w:hint="eastAsia"/>
          <w:kern w:val="0"/>
          <w:szCs w:val="21"/>
        </w:rPr>
        <w:t>指导项目</w:t>
      </w:r>
      <w:r w:rsidRPr="006E216C">
        <w:rPr>
          <w:rFonts w:ascii="宋体" w:hAnsi="宋体" w:cs="宋体" w:hint="eastAsia"/>
          <w:szCs w:val="21"/>
        </w:rPr>
        <w:t>（校级）</w:t>
      </w:r>
      <w:r w:rsidRPr="006E216C">
        <w:rPr>
          <w:rFonts w:ascii="宋体" w:hAnsi="宋体" w:cs="宋体" w:hint="eastAsia"/>
          <w:kern w:val="0"/>
          <w:szCs w:val="21"/>
        </w:rPr>
        <w:t>排名第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/>
          <w:kern w:val="0"/>
          <w:szCs w:val="21"/>
        </w:rPr>
        <w:t>2.8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/>
          <w:kern w:val="0"/>
          <w:szCs w:val="21"/>
        </w:rPr>
        <w:t>1.2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/>
          <w:kern w:val="0"/>
          <w:szCs w:val="21"/>
        </w:rPr>
        <w:t>0.8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/>
          <w:kern w:val="0"/>
          <w:szCs w:val="21"/>
        </w:rPr>
        <w:t>0.6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/>
          <w:kern w:val="0"/>
          <w:szCs w:val="21"/>
        </w:rPr>
        <w:t>0.</w:t>
      </w:r>
      <w:r w:rsidRPr="006E216C">
        <w:rPr>
          <w:rFonts w:ascii="宋体" w:hAnsi="宋体" w:cs="宋体" w:hint="eastAsia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横向课题根据其财务进款总额进行等级划分，财务进账总额达到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万元，计分标准参照省部级一般项目；财务进账总额达到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万元，计分标准参照</w:t>
      </w:r>
      <w:r w:rsidRPr="006E216C">
        <w:rPr>
          <w:rFonts w:ascii="宋体" w:hAnsi="宋体" w:cs="宋体" w:hint="eastAsia"/>
          <w:szCs w:val="21"/>
        </w:rPr>
        <w:t>地市级</w:t>
      </w:r>
      <w:r w:rsidRPr="006E216C">
        <w:rPr>
          <w:rFonts w:ascii="宋体" w:hAnsi="宋体" w:cs="宋体"/>
          <w:szCs w:val="21"/>
        </w:rPr>
        <w:t>/</w:t>
      </w:r>
      <w:r w:rsidRPr="006E216C">
        <w:rPr>
          <w:rFonts w:ascii="宋体" w:hAnsi="宋体" w:cs="宋体" w:hint="eastAsia"/>
          <w:szCs w:val="21"/>
        </w:rPr>
        <w:t>司局级</w:t>
      </w:r>
      <w:r w:rsidRPr="006E216C">
        <w:rPr>
          <w:rFonts w:ascii="宋体" w:hAnsi="宋体" w:cs="宋体" w:hint="eastAsia"/>
          <w:kern w:val="0"/>
          <w:szCs w:val="21"/>
        </w:rPr>
        <w:t>重点项目；财务进账总额达到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万元，计分标准参照</w:t>
      </w:r>
      <w:r w:rsidRPr="006E216C">
        <w:rPr>
          <w:rFonts w:ascii="宋体" w:hAnsi="宋体" w:cs="宋体" w:hint="eastAsia"/>
          <w:szCs w:val="21"/>
        </w:rPr>
        <w:t>地市级</w:t>
      </w:r>
      <w:r w:rsidRPr="006E216C">
        <w:rPr>
          <w:rFonts w:ascii="宋体" w:hAnsi="宋体" w:cs="宋体"/>
          <w:szCs w:val="21"/>
        </w:rPr>
        <w:t>/</w:t>
      </w:r>
      <w:r w:rsidRPr="006E216C">
        <w:rPr>
          <w:rFonts w:ascii="宋体" w:hAnsi="宋体" w:cs="宋体" w:hint="eastAsia"/>
          <w:szCs w:val="21"/>
        </w:rPr>
        <w:t>司局级</w:t>
      </w:r>
      <w:r w:rsidRPr="006E216C">
        <w:rPr>
          <w:rFonts w:ascii="宋体" w:hAnsi="宋体" w:cs="宋体" w:hint="eastAsia"/>
          <w:kern w:val="0"/>
          <w:szCs w:val="21"/>
        </w:rPr>
        <w:t>一般项目；财务进账总额达到</w:t>
      </w:r>
      <w:r w:rsidRPr="006E216C">
        <w:rPr>
          <w:rFonts w:ascii="宋体" w:hAnsi="宋体" w:cs="宋体"/>
          <w:kern w:val="0"/>
          <w:szCs w:val="21"/>
        </w:rPr>
        <w:t>0.5</w:t>
      </w:r>
      <w:r w:rsidRPr="006E216C">
        <w:rPr>
          <w:rFonts w:ascii="宋体" w:hAnsi="宋体" w:cs="宋体" w:hint="eastAsia"/>
          <w:kern w:val="0"/>
          <w:szCs w:val="21"/>
        </w:rPr>
        <w:t>万元，计分标准参照</w:t>
      </w:r>
      <w:r w:rsidRPr="006E216C">
        <w:rPr>
          <w:rFonts w:ascii="宋体" w:hAnsi="宋体" w:cs="宋体" w:hint="eastAsia"/>
          <w:szCs w:val="21"/>
        </w:rPr>
        <w:t>地市级</w:t>
      </w:r>
      <w:r w:rsidRPr="006E216C">
        <w:rPr>
          <w:rFonts w:ascii="宋体" w:hAnsi="宋体" w:cs="宋体"/>
          <w:szCs w:val="21"/>
        </w:rPr>
        <w:t>/</w:t>
      </w:r>
      <w:r w:rsidRPr="006E216C">
        <w:rPr>
          <w:rFonts w:ascii="宋体" w:hAnsi="宋体" w:cs="宋体" w:hint="eastAsia"/>
          <w:szCs w:val="21"/>
        </w:rPr>
        <w:t>司局级</w:t>
      </w:r>
      <w:r w:rsidRPr="006E216C">
        <w:rPr>
          <w:rFonts w:ascii="宋体" w:hAnsi="宋体" w:cs="宋体" w:hint="eastAsia"/>
          <w:kern w:val="0"/>
          <w:szCs w:val="21"/>
        </w:rPr>
        <w:t>指导项目。</w:t>
      </w:r>
    </w:p>
    <w:p w:rsidR="00E151A7" w:rsidRPr="006E216C" w:rsidRDefault="00B420AD">
      <w:pPr>
        <w:adjustRightInd w:val="0"/>
        <w:spacing w:line="500" w:lineRule="exact"/>
        <w:ind w:firstLineChars="200" w:firstLine="422"/>
        <w:rPr>
          <w:rFonts w:ascii="宋体" w:cs="宋体"/>
          <w:b/>
          <w:snapToGrid w:val="0"/>
          <w:kern w:val="0"/>
          <w:szCs w:val="21"/>
        </w:rPr>
      </w:pPr>
      <w:r w:rsidRPr="006E216C">
        <w:rPr>
          <w:rFonts w:ascii="宋体" w:hAnsi="宋体" w:cs="宋体"/>
          <w:b/>
          <w:snapToGrid w:val="0"/>
          <w:kern w:val="0"/>
          <w:szCs w:val="21"/>
        </w:rPr>
        <w:t>3</w:t>
      </w:r>
      <w:r w:rsidRPr="006E216C">
        <w:rPr>
          <w:rFonts w:ascii="宋体" w:hAnsi="宋体" w:cs="宋体" w:hint="eastAsia"/>
          <w:b/>
          <w:snapToGrid w:val="0"/>
          <w:kern w:val="0"/>
          <w:szCs w:val="21"/>
        </w:rPr>
        <w:t>、著作、教材量化</w:t>
      </w:r>
    </w:p>
    <w:p w:rsidR="00E151A7" w:rsidRPr="006E216C" w:rsidRDefault="00B420AD">
      <w:pPr>
        <w:autoSpaceDE w:val="0"/>
        <w:autoSpaceDN w:val="0"/>
        <w:adjustRightInd w:val="0"/>
        <w:spacing w:line="520" w:lineRule="exact"/>
        <w:ind w:firstLineChars="200" w:firstLine="420"/>
        <w:rPr>
          <w:rFonts w:ascii="宋体" w:cs="宋体"/>
          <w:szCs w:val="21"/>
          <w:lang w:val="zh-CN"/>
        </w:rPr>
      </w:pPr>
      <w:r w:rsidRPr="006E216C">
        <w:rPr>
          <w:rFonts w:ascii="宋体" w:hAnsi="宋体" w:cs="宋体" w:hint="eastAsia"/>
          <w:szCs w:val="21"/>
          <w:lang w:val="zh-CN"/>
        </w:rPr>
        <w:t>正式出版具有学术价值专著（国家级出版社），若为独著计</w:t>
      </w:r>
      <w:r w:rsidRPr="006E216C">
        <w:rPr>
          <w:rFonts w:ascii="宋体" w:hAnsi="宋体" w:cs="宋体"/>
          <w:szCs w:val="21"/>
          <w:lang w:val="zh-CN"/>
        </w:rPr>
        <w:t>40</w:t>
      </w:r>
      <w:r w:rsidRPr="006E216C">
        <w:rPr>
          <w:rFonts w:ascii="宋体" w:hAnsi="宋体" w:cs="宋体" w:hint="eastAsia"/>
          <w:szCs w:val="21"/>
          <w:lang w:val="zh-CN"/>
        </w:rPr>
        <w:t>分，若非独著，排名第</w:t>
      </w:r>
      <w:r w:rsidRPr="006E216C">
        <w:rPr>
          <w:rFonts w:ascii="宋体" w:hAnsi="宋体" w:cs="宋体"/>
          <w:szCs w:val="21"/>
          <w:lang w:val="zh-CN"/>
        </w:rPr>
        <w:t>1</w:t>
      </w:r>
      <w:r w:rsidRPr="006E216C">
        <w:rPr>
          <w:rFonts w:ascii="宋体" w:hAnsi="宋体" w:cs="宋体" w:hint="eastAsia"/>
          <w:szCs w:val="21"/>
          <w:lang w:val="zh-CN"/>
        </w:rPr>
        <w:lastRenderedPageBreak/>
        <w:t>计</w:t>
      </w:r>
      <w:r w:rsidRPr="006E216C">
        <w:rPr>
          <w:rFonts w:ascii="宋体" w:hAnsi="宋体" w:cs="宋体" w:hint="eastAsia"/>
          <w:szCs w:val="21"/>
        </w:rPr>
        <w:t>30</w:t>
      </w:r>
      <w:r w:rsidRPr="006E216C">
        <w:rPr>
          <w:rFonts w:ascii="宋体" w:hAnsi="宋体" w:cs="宋体" w:hint="eastAsia"/>
          <w:szCs w:val="21"/>
          <w:lang w:val="zh-CN"/>
        </w:rPr>
        <w:t>分，排名第</w:t>
      </w:r>
      <w:r w:rsidRPr="006E216C">
        <w:rPr>
          <w:rFonts w:ascii="宋体" w:hAnsi="宋体" w:cs="宋体"/>
          <w:szCs w:val="21"/>
          <w:lang w:val="zh-CN"/>
        </w:rPr>
        <w:t>2</w:t>
      </w:r>
      <w:r w:rsidRPr="006E216C">
        <w:rPr>
          <w:rFonts w:ascii="宋体" w:hAnsi="宋体" w:cs="宋体" w:hint="eastAsia"/>
          <w:szCs w:val="21"/>
          <w:lang w:val="zh-CN"/>
        </w:rPr>
        <w:t>计</w:t>
      </w:r>
      <w:r w:rsidRPr="006E216C">
        <w:rPr>
          <w:rFonts w:ascii="宋体" w:hAnsi="宋体" w:cs="宋体" w:hint="eastAsia"/>
          <w:szCs w:val="21"/>
        </w:rPr>
        <w:t>25</w:t>
      </w:r>
      <w:r w:rsidRPr="006E216C">
        <w:rPr>
          <w:rFonts w:ascii="宋体" w:hAnsi="宋体" w:cs="宋体" w:hint="eastAsia"/>
          <w:szCs w:val="21"/>
          <w:lang w:val="zh-CN"/>
        </w:rPr>
        <w:t>分，排名第</w:t>
      </w:r>
      <w:r w:rsidRPr="006E216C">
        <w:rPr>
          <w:rFonts w:ascii="宋体" w:hAnsi="宋体" w:cs="宋体"/>
          <w:szCs w:val="21"/>
          <w:lang w:val="zh-CN"/>
        </w:rPr>
        <w:t>3</w:t>
      </w:r>
      <w:r w:rsidRPr="006E216C">
        <w:rPr>
          <w:rFonts w:ascii="宋体" w:hAnsi="宋体" w:cs="宋体" w:hint="eastAsia"/>
          <w:szCs w:val="21"/>
          <w:lang w:val="zh-CN"/>
        </w:rPr>
        <w:t>计</w:t>
      </w:r>
      <w:r w:rsidRPr="006E216C">
        <w:rPr>
          <w:rFonts w:ascii="宋体" w:hAnsi="宋体" w:cs="宋体" w:hint="eastAsia"/>
          <w:szCs w:val="21"/>
        </w:rPr>
        <w:t>20</w:t>
      </w:r>
      <w:r w:rsidRPr="006E216C">
        <w:rPr>
          <w:rFonts w:ascii="宋体" w:hAnsi="宋体" w:cs="宋体" w:hint="eastAsia"/>
          <w:szCs w:val="21"/>
          <w:lang w:val="zh-CN"/>
        </w:rPr>
        <w:t>分，其他排名计</w:t>
      </w:r>
      <w:r w:rsidRPr="006E216C">
        <w:rPr>
          <w:rFonts w:ascii="宋体" w:hAnsi="宋体" w:cs="宋体" w:hint="eastAsia"/>
          <w:szCs w:val="21"/>
        </w:rPr>
        <w:t>5</w:t>
      </w:r>
      <w:r w:rsidRPr="006E216C">
        <w:rPr>
          <w:rFonts w:ascii="宋体" w:hAnsi="宋体" w:cs="宋体" w:hint="eastAsia"/>
          <w:szCs w:val="21"/>
          <w:lang w:val="zh-CN"/>
        </w:rPr>
        <w:t>分。</w:t>
      </w:r>
    </w:p>
    <w:p w:rsidR="00E151A7" w:rsidRPr="006E216C" w:rsidRDefault="00B420AD">
      <w:pPr>
        <w:autoSpaceDE w:val="0"/>
        <w:autoSpaceDN w:val="0"/>
        <w:adjustRightInd w:val="0"/>
        <w:spacing w:line="52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szCs w:val="21"/>
          <w:lang w:val="zh-CN"/>
        </w:rPr>
        <w:t>正式出版教材，编著或译著（国家级出版社），正式出版具有学术价值专著（省级出版社），若为独立完成计</w:t>
      </w:r>
      <w:r w:rsidRPr="006E216C">
        <w:rPr>
          <w:rFonts w:ascii="宋体" w:hAnsi="宋体" w:cs="宋体"/>
          <w:szCs w:val="21"/>
          <w:lang w:val="zh-CN"/>
        </w:rPr>
        <w:t>30</w:t>
      </w:r>
      <w:r w:rsidRPr="006E216C">
        <w:rPr>
          <w:rFonts w:ascii="宋体" w:hAnsi="宋体" w:cs="宋体" w:hint="eastAsia"/>
          <w:szCs w:val="21"/>
          <w:lang w:val="zh-CN"/>
        </w:rPr>
        <w:t>分，若为总主编、主编、副主编一起排名，第</w:t>
      </w:r>
      <w:r w:rsidRPr="006E216C">
        <w:rPr>
          <w:rFonts w:ascii="宋体" w:hAnsi="宋体" w:cs="宋体"/>
          <w:szCs w:val="21"/>
          <w:lang w:val="zh-CN"/>
        </w:rPr>
        <w:t>1</w:t>
      </w:r>
      <w:r w:rsidRPr="006E216C">
        <w:rPr>
          <w:rFonts w:ascii="宋体" w:hAnsi="宋体" w:cs="宋体" w:hint="eastAsia"/>
          <w:szCs w:val="21"/>
          <w:lang w:val="zh-CN"/>
        </w:rPr>
        <w:t>计</w:t>
      </w:r>
      <w:r w:rsidRPr="006E216C">
        <w:rPr>
          <w:rFonts w:ascii="宋体" w:hAnsi="宋体" w:cs="宋体" w:hint="eastAsia"/>
          <w:szCs w:val="21"/>
        </w:rPr>
        <w:t>20</w:t>
      </w:r>
      <w:r w:rsidRPr="006E216C">
        <w:rPr>
          <w:rFonts w:ascii="宋体" w:hAnsi="宋体" w:cs="宋体" w:hint="eastAsia"/>
          <w:szCs w:val="21"/>
          <w:lang w:val="zh-CN"/>
        </w:rPr>
        <w:t>分，第</w:t>
      </w:r>
      <w:r w:rsidRPr="006E216C">
        <w:rPr>
          <w:rFonts w:ascii="宋体" w:hAnsi="宋体" w:cs="宋体"/>
          <w:szCs w:val="21"/>
          <w:lang w:val="zh-CN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以后依次递减</w:t>
      </w:r>
      <w:r w:rsidRPr="006E216C">
        <w:rPr>
          <w:rFonts w:ascii="宋体" w:hAnsi="宋体" w:cs="宋体" w:hint="eastAsia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分，编者不论排名每人均计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分。主审排序在全书主编、副主编之后。</w:t>
      </w:r>
    </w:p>
    <w:p w:rsidR="00E151A7" w:rsidRPr="006E216C" w:rsidRDefault="00B420AD">
      <w:pPr>
        <w:autoSpaceDE w:val="0"/>
        <w:autoSpaceDN w:val="0"/>
        <w:adjustRightInd w:val="0"/>
        <w:spacing w:line="52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szCs w:val="21"/>
          <w:lang w:val="zh-CN"/>
        </w:rPr>
        <w:t>正式出版教材，编著或译著（省级出版社），若为独立完成计</w:t>
      </w:r>
      <w:r w:rsidRPr="006E216C">
        <w:rPr>
          <w:rFonts w:ascii="宋体" w:hAnsi="宋体" w:cs="宋体"/>
          <w:szCs w:val="21"/>
        </w:rPr>
        <w:t>20</w:t>
      </w:r>
      <w:r w:rsidRPr="006E216C">
        <w:rPr>
          <w:rFonts w:ascii="宋体" w:hAnsi="宋体" w:cs="宋体" w:hint="eastAsia"/>
          <w:szCs w:val="21"/>
          <w:lang w:val="zh-CN"/>
        </w:rPr>
        <w:t>分，若为总主编、主编、副主编一起排名，第</w:t>
      </w:r>
      <w:r w:rsidRPr="006E216C">
        <w:rPr>
          <w:rFonts w:ascii="宋体" w:hAnsi="宋体" w:cs="宋体"/>
          <w:szCs w:val="21"/>
          <w:lang w:val="zh-CN"/>
        </w:rPr>
        <w:t>1</w:t>
      </w:r>
      <w:r w:rsidRPr="006E216C">
        <w:rPr>
          <w:rFonts w:ascii="宋体" w:hAnsi="宋体" w:cs="宋体" w:hint="eastAsia"/>
          <w:szCs w:val="21"/>
          <w:lang w:val="zh-CN"/>
        </w:rPr>
        <w:t>计</w:t>
      </w:r>
      <w:r w:rsidRPr="006E216C">
        <w:rPr>
          <w:rFonts w:ascii="宋体" w:hAnsi="宋体" w:cs="宋体"/>
          <w:szCs w:val="21"/>
        </w:rPr>
        <w:t>15</w:t>
      </w:r>
      <w:r w:rsidRPr="006E216C">
        <w:rPr>
          <w:rFonts w:ascii="宋体" w:hAnsi="宋体" w:cs="宋体" w:hint="eastAsia"/>
          <w:szCs w:val="21"/>
          <w:lang w:val="zh-CN"/>
        </w:rPr>
        <w:t>分，第</w:t>
      </w:r>
      <w:r w:rsidRPr="006E216C">
        <w:rPr>
          <w:rFonts w:ascii="宋体" w:hAnsi="宋体" w:cs="宋体"/>
          <w:szCs w:val="21"/>
          <w:lang w:val="zh-CN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以后依次递减</w:t>
      </w:r>
      <w:r w:rsidRPr="006E216C">
        <w:rPr>
          <w:rFonts w:ascii="宋体" w:hAnsi="宋体" w:cs="宋体" w:hint="eastAsia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分，编者不论排名每人均计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分。主审排序在全书主编、副主编之后。</w:t>
      </w:r>
    </w:p>
    <w:p w:rsidR="00E151A7" w:rsidRPr="006E216C" w:rsidRDefault="00E151A7">
      <w:pPr>
        <w:autoSpaceDE w:val="0"/>
        <w:autoSpaceDN w:val="0"/>
        <w:adjustRightInd w:val="0"/>
        <w:spacing w:line="520" w:lineRule="exact"/>
        <w:ind w:firstLineChars="200" w:firstLine="420"/>
        <w:rPr>
          <w:rFonts w:ascii="宋体" w:cs="宋体"/>
          <w:kern w:val="0"/>
          <w:szCs w:val="21"/>
        </w:rPr>
      </w:pPr>
    </w:p>
    <w:p w:rsidR="00E151A7" w:rsidRPr="006E216C" w:rsidRDefault="00B420AD">
      <w:pPr>
        <w:adjustRightInd w:val="0"/>
        <w:spacing w:line="500" w:lineRule="exact"/>
        <w:ind w:firstLineChars="200" w:firstLine="422"/>
        <w:rPr>
          <w:rFonts w:ascii="宋体" w:cs="宋体"/>
          <w:b/>
          <w:snapToGrid w:val="0"/>
          <w:kern w:val="0"/>
          <w:szCs w:val="21"/>
        </w:rPr>
      </w:pPr>
      <w:r w:rsidRPr="006E216C">
        <w:rPr>
          <w:rFonts w:ascii="宋体" w:hAnsi="宋体" w:cs="宋体"/>
          <w:b/>
          <w:snapToGrid w:val="0"/>
          <w:kern w:val="0"/>
          <w:szCs w:val="21"/>
        </w:rPr>
        <w:t>4</w:t>
      </w:r>
      <w:r w:rsidRPr="006E216C">
        <w:rPr>
          <w:rFonts w:ascii="宋体" w:hAnsi="宋体" w:cs="宋体" w:hint="eastAsia"/>
          <w:b/>
          <w:snapToGrid w:val="0"/>
          <w:kern w:val="0"/>
          <w:szCs w:val="21"/>
        </w:rPr>
        <w:t>、科研获奖量化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国家级一等奖</w:t>
      </w:r>
      <w:r w:rsidRPr="006E216C">
        <w:rPr>
          <w:rFonts w:ascii="宋体" w:hAnsi="宋体" w:cs="宋体" w:hint="eastAsia"/>
          <w:kern w:val="0"/>
          <w:szCs w:val="21"/>
        </w:rPr>
        <w:t>排名第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100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90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80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7</w:t>
      </w:r>
      <w:r w:rsidRPr="006E216C">
        <w:rPr>
          <w:rFonts w:ascii="宋体" w:hAnsi="宋体" w:cs="宋体"/>
          <w:kern w:val="0"/>
          <w:szCs w:val="21"/>
        </w:rPr>
        <w:t>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/>
          <w:kern w:val="0"/>
          <w:szCs w:val="21"/>
        </w:rPr>
        <w:t>60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/>
          <w:kern w:val="0"/>
          <w:szCs w:val="21"/>
        </w:rPr>
        <w:t>40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国家级二等奖</w:t>
      </w:r>
      <w:r w:rsidRPr="006E216C">
        <w:rPr>
          <w:rFonts w:ascii="宋体" w:hAnsi="宋体" w:cs="宋体" w:hint="eastAsia"/>
          <w:kern w:val="0"/>
          <w:szCs w:val="21"/>
        </w:rPr>
        <w:t>排名第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8</w:t>
      </w:r>
      <w:r w:rsidRPr="006E216C">
        <w:rPr>
          <w:rFonts w:ascii="宋体" w:hAnsi="宋体" w:cs="宋体"/>
          <w:kern w:val="0"/>
          <w:szCs w:val="21"/>
        </w:rPr>
        <w:t>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70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/>
          <w:kern w:val="0"/>
          <w:szCs w:val="21"/>
        </w:rPr>
        <w:t>60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5</w:t>
      </w:r>
      <w:r w:rsidRPr="006E216C">
        <w:rPr>
          <w:rFonts w:ascii="宋体" w:hAnsi="宋体" w:cs="宋体"/>
          <w:kern w:val="0"/>
          <w:szCs w:val="21"/>
        </w:rPr>
        <w:t>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4</w:t>
      </w:r>
      <w:r w:rsidRPr="006E216C">
        <w:rPr>
          <w:rFonts w:ascii="宋体" w:hAnsi="宋体" w:cs="宋体"/>
          <w:kern w:val="0"/>
          <w:szCs w:val="21"/>
        </w:rPr>
        <w:t>0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省部级一等奖</w:t>
      </w:r>
      <w:r w:rsidRPr="006E216C">
        <w:rPr>
          <w:rFonts w:ascii="宋体" w:hAnsi="宋体" w:cs="宋体" w:hint="eastAsia"/>
          <w:kern w:val="0"/>
          <w:szCs w:val="21"/>
        </w:rPr>
        <w:t>排名第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45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40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8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省部级二等奖</w:t>
      </w:r>
      <w:r w:rsidRPr="006E216C">
        <w:rPr>
          <w:rFonts w:ascii="宋体" w:hAnsi="宋体" w:cs="宋体" w:hint="eastAsia"/>
          <w:kern w:val="0"/>
          <w:szCs w:val="21"/>
        </w:rPr>
        <w:t>排名第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40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7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省部级三等奖</w:t>
      </w:r>
      <w:r w:rsidRPr="006E216C">
        <w:rPr>
          <w:rFonts w:ascii="宋体" w:hAnsi="宋体" w:cs="宋体" w:hint="eastAsia"/>
          <w:kern w:val="0"/>
          <w:szCs w:val="21"/>
        </w:rPr>
        <w:t>排名第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15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6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szCs w:val="21"/>
        </w:rPr>
        <w:t>地市级</w:t>
      </w:r>
      <w:r w:rsidRPr="006E216C">
        <w:rPr>
          <w:rFonts w:ascii="宋体" w:hAnsi="宋体" w:cs="宋体"/>
          <w:szCs w:val="21"/>
        </w:rPr>
        <w:t>/</w:t>
      </w:r>
      <w:r w:rsidRPr="006E216C">
        <w:rPr>
          <w:rFonts w:ascii="宋体" w:hAnsi="宋体" w:cs="宋体" w:hint="eastAsia"/>
          <w:szCs w:val="21"/>
        </w:rPr>
        <w:t>司局级</w:t>
      </w:r>
      <w:r w:rsidRPr="006E216C">
        <w:rPr>
          <w:rFonts w:ascii="宋体" w:hAnsi="宋体" w:cs="宋体" w:hint="eastAsia"/>
          <w:szCs w:val="21"/>
        </w:rPr>
        <w:t>（校级）</w:t>
      </w:r>
      <w:r w:rsidRPr="006E216C">
        <w:rPr>
          <w:rFonts w:ascii="宋体" w:hAnsi="宋体" w:cs="宋体" w:hint="eastAsia"/>
          <w:snapToGrid w:val="0"/>
          <w:kern w:val="0"/>
          <w:szCs w:val="21"/>
        </w:rPr>
        <w:t>一等奖</w:t>
      </w:r>
      <w:r w:rsidRPr="006E216C">
        <w:rPr>
          <w:rFonts w:ascii="宋体" w:hAnsi="宋体" w:cs="宋体" w:hint="eastAsia"/>
          <w:kern w:val="0"/>
          <w:szCs w:val="21"/>
        </w:rPr>
        <w:t>排名第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15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6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szCs w:val="21"/>
        </w:rPr>
        <w:t>地市级</w:t>
      </w:r>
      <w:r w:rsidRPr="006E216C">
        <w:rPr>
          <w:rFonts w:ascii="宋体" w:hAnsi="宋体" w:cs="宋体"/>
          <w:szCs w:val="21"/>
        </w:rPr>
        <w:t>/</w:t>
      </w:r>
      <w:r w:rsidRPr="006E216C">
        <w:rPr>
          <w:rFonts w:ascii="宋体" w:hAnsi="宋体" w:cs="宋体" w:hint="eastAsia"/>
          <w:szCs w:val="21"/>
        </w:rPr>
        <w:t>司局级</w:t>
      </w:r>
      <w:r w:rsidRPr="006E216C">
        <w:rPr>
          <w:rFonts w:ascii="宋体" w:hAnsi="宋体" w:cs="宋体" w:hint="eastAsia"/>
          <w:szCs w:val="21"/>
        </w:rPr>
        <w:t>（校级）</w:t>
      </w:r>
      <w:r w:rsidRPr="006E216C">
        <w:rPr>
          <w:rFonts w:ascii="宋体" w:hAnsi="宋体" w:cs="宋体" w:hint="eastAsia"/>
          <w:snapToGrid w:val="0"/>
          <w:kern w:val="0"/>
          <w:szCs w:val="21"/>
        </w:rPr>
        <w:t>二等奖</w:t>
      </w:r>
      <w:r w:rsidRPr="006E216C">
        <w:rPr>
          <w:rFonts w:ascii="宋体" w:hAnsi="宋体" w:cs="宋体" w:hint="eastAsia"/>
          <w:kern w:val="0"/>
          <w:szCs w:val="21"/>
        </w:rPr>
        <w:t>排名第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15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10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szCs w:val="21"/>
        </w:rPr>
        <w:t>地市级</w:t>
      </w:r>
      <w:r w:rsidRPr="006E216C">
        <w:rPr>
          <w:rFonts w:ascii="宋体" w:hAnsi="宋体" w:cs="宋体"/>
          <w:szCs w:val="21"/>
        </w:rPr>
        <w:t>/</w:t>
      </w:r>
      <w:r w:rsidRPr="006E216C">
        <w:rPr>
          <w:rFonts w:ascii="宋体" w:hAnsi="宋体" w:cs="宋体" w:hint="eastAsia"/>
          <w:szCs w:val="21"/>
        </w:rPr>
        <w:t>司局级</w:t>
      </w:r>
      <w:r w:rsidRPr="006E216C">
        <w:rPr>
          <w:rFonts w:ascii="宋体" w:hAnsi="宋体" w:cs="宋体" w:hint="eastAsia"/>
          <w:szCs w:val="21"/>
        </w:rPr>
        <w:t>（校级）</w:t>
      </w:r>
      <w:r w:rsidRPr="006E216C">
        <w:rPr>
          <w:rFonts w:ascii="宋体" w:hAnsi="宋体" w:cs="宋体" w:hint="eastAsia"/>
          <w:snapToGrid w:val="0"/>
          <w:kern w:val="0"/>
          <w:szCs w:val="21"/>
        </w:rPr>
        <w:t>三等奖</w:t>
      </w:r>
      <w:r w:rsidRPr="006E216C">
        <w:rPr>
          <w:rFonts w:ascii="宋体" w:hAnsi="宋体" w:cs="宋体" w:hint="eastAsia"/>
          <w:kern w:val="0"/>
          <w:szCs w:val="21"/>
        </w:rPr>
        <w:t>排名第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15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10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8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E151A7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</w:p>
    <w:p w:rsidR="00E151A7" w:rsidRPr="006E216C" w:rsidRDefault="00B420AD">
      <w:pPr>
        <w:adjustRightInd w:val="0"/>
        <w:spacing w:line="500" w:lineRule="exact"/>
        <w:ind w:firstLineChars="200" w:firstLine="422"/>
        <w:rPr>
          <w:rFonts w:ascii="宋体" w:cs="宋体"/>
          <w:b/>
          <w:snapToGrid w:val="0"/>
          <w:kern w:val="0"/>
          <w:szCs w:val="21"/>
        </w:rPr>
      </w:pPr>
      <w:r w:rsidRPr="006E216C">
        <w:rPr>
          <w:rFonts w:ascii="宋体" w:hAnsi="宋体" w:cs="宋体" w:hint="eastAsia"/>
          <w:b/>
          <w:snapToGrid w:val="0"/>
          <w:kern w:val="0"/>
          <w:szCs w:val="21"/>
        </w:rPr>
        <w:t>教学成果获奖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lastRenderedPageBreak/>
        <w:t>获得国家级教学成果特等奖排名</w:t>
      </w:r>
      <w:r w:rsidRPr="006E216C">
        <w:rPr>
          <w:rFonts w:ascii="宋体" w:hAnsi="宋体" w:cs="宋体" w:hint="eastAsia"/>
          <w:kern w:val="0"/>
          <w:szCs w:val="21"/>
        </w:rPr>
        <w:t>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120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100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90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80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7</w:t>
      </w:r>
      <w:r w:rsidRPr="006E216C">
        <w:rPr>
          <w:rFonts w:ascii="宋体" w:hAnsi="宋体" w:cs="宋体"/>
          <w:kern w:val="0"/>
          <w:szCs w:val="21"/>
        </w:rPr>
        <w:t>0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5</w:t>
      </w:r>
      <w:r w:rsidRPr="006E216C">
        <w:rPr>
          <w:rFonts w:ascii="宋体" w:hAnsi="宋体" w:cs="宋体"/>
          <w:kern w:val="0"/>
          <w:szCs w:val="21"/>
        </w:rPr>
        <w:t>0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获得国家级教学成果一等奖排名</w:t>
      </w:r>
      <w:r w:rsidRPr="006E216C">
        <w:rPr>
          <w:rFonts w:ascii="宋体" w:hAnsi="宋体" w:cs="宋体" w:hint="eastAsia"/>
          <w:kern w:val="0"/>
          <w:szCs w:val="21"/>
        </w:rPr>
        <w:t>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10</w:t>
      </w:r>
      <w:r w:rsidRPr="006E216C">
        <w:rPr>
          <w:rFonts w:ascii="宋体" w:hAnsi="宋体" w:cs="宋体"/>
          <w:szCs w:val="21"/>
          <w:lang w:val="zh-CN"/>
        </w:rPr>
        <w:t>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9</w:t>
      </w:r>
      <w:r w:rsidRPr="006E216C">
        <w:rPr>
          <w:rFonts w:ascii="宋体" w:hAnsi="宋体" w:cs="宋体"/>
          <w:szCs w:val="21"/>
          <w:lang w:val="zh-CN"/>
        </w:rPr>
        <w:t>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8</w:t>
      </w:r>
      <w:r w:rsidRPr="006E216C">
        <w:rPr>
          <w:rFonts w:ascii="宋体" w:hAnsi="宋体" w:cs="宋体"/>
          <w:kern w:val="0"/>
          <w:szCs w:val="21"/>
        </w:rPr>
        <w:t>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7</w:t>
      </w:r>
      <w:r w:rsidRPr="006E216C">
        <w:rPr>
          <w:rFonts w:ascii="宋体" w:hAnsi="宋体" w:cs="宋体"/>
          <w:kern w:val="0"/>
          <w:szCs w:val="21"/>
        </w:rPr>
        <w:t>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6</w:t>
      </w:r>
      <w:r w:rsidRPr="006E216C">
        <w:rPr>
          <w:rFonts w:ascii="宋体" w:hAnsi="宋体" w:cs="宋体"/>
          <w:kern w:val="0"/>
          <w:szCs w:val="21"/>
        </w:rPr>
        <w:t>0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4</w:t>
      </w:r>
      <w:r w:rsidRPr="006E216C">
        <w:rPr>
          <w:rFonts w:ascii="宋体" w:hAnsi="宋体" w:cs="宋体"/>
          <w:kern w:val="0"/>
          <w:szCs w:val="21"/>
        </w:rPr>
        <w:t>0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获得国家级教学成果二等奖排名</w:t>
      </w:r>
      <w:r w:rsidRPr="006E216C">
        <w:rPr>
          <w:rFonts w:ascii="宋体" w:hAnsi="宋体" w:cs="宋体" w:hint="eastAsia"/>
          <w:kern w:val="0"/>
          <w:szCs w:val="21"/>
        </w:rPr>
        <w:t>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80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7</w:t>
      </w:r>
      <w:r w:rsidRPr="006E216C">
        <w:rPr>
          <w:rFonts w:ascii="宋体" w:hAnsi="宋体" w:cs="宋体"/>
          <w:szCs w:val="21"/>
          <w:lang w:val="zh-CN"/>
        </w:rPr>
        <w:t>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6</w:t>
      </w:r>
      <w:r w:rsidRPr="006E216C">
        <w:rPr>
          <w:rFonts w:ascii="宋体" w:hAnsi="宋体" w:cs="宋体"/>
          <w:kern w:val="0"/>
          <w:szCs w:val="21"/>
        </w:rPr>
        <w:t>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5</w:t>
      </w:r>
      <w:r w:rsidRPr="006E216C">
        <w:rPr>
          <w:rFonts w:ascii="宋体" w:hAnsi="宋体" w:cs="宋体"/>
          <w:kern w:val="0"/>
          <w:szCs w:val="21"/>
        </w:rPr>
        <w:t>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4</w:t>
      </w:r>
      <w:r w:rsidRPr="006E216C">
        <w:rPr>
          <w:rFonts w:ascii="宋体" w:hAnsi="宋体" w:cs="宋体"/>
          <w:kern w:val="0"/>
          <w:szCs w:val="21"/>
        </w:rPr>
        <w:t>0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2</w:t>
      </w:r>
      <w:r w:rsidRPr="006E216C">
        <w:rPr>
          <w:rFonts w:ascii="宋体" w:hAnsi="宋体" w:cs="宋体"/>
          <w:kern w:val="0"/>
          <w:szCs w:val="21"/>
        </w:rPr>
        <w:t>0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获得省级教学成果一等奖排名</w:t>
      </w:r>
      <w:r w:rsidRPr="006E216C">
        <w:rPr>
          <w:rFonts w:ascii="宋体" w:hAnsi="宋体" w:cs="宋体" w:hint="eastAsia"/>
          <w:kern w:val="0"/>
          <w:szCs w:val="21"/>
        </w:rPr>
        <w:t>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45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40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8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获得省级教学成果二等奖</w:t>
      </w:r>
      <w:r w:rsidRPr="006E216C">
        <w:rPr>
          <w:rFonts w:ascii="宋体" w:hAnsi="宋体" w:cs="宋体" w:hint="eastAsia"/>
          <w:szCs w:val="21"/>
          <w:lang w:val="zh-CN"/>
        </w:rPr>
        <w:t>排名</w:t>
      </w:r>
      <w:r w:rsidRPr="006E216C">
        <w:rPr>
          <w:rFonts w:ascii="宋体" w:hAnsi="宋体" w:cs="宋体" w:hint="eastAsia"/>
          <w:kern w:val="0"/>
          <w:szCs w:val="21"/>
        </w:rPr>
        <w:t>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40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bookmarkStart w:id="0" w:name="_GoBack"/>
      <w:bookmarkEnd w:id="0"/>
      <w:r w:rsidRPr="006E216C">
        <w:rPr>
          <w:rFonts w:ascii="宋体" w:hAnsi="宋体" w:cs="宋体" w:hint="eastAsia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7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获得校级教学成果一等奖</w:t>
      </w:r>
      <w:r w:rsidRPr="006E216C">
        <w:rPr>
          <w:rFonts w:ascii="宋体" w:hAnsi="宋体" w:cs="宋体" w:hint="eastAsia"/>
          <w:szCs w:val="21"/>
          <w:lang w:val="zh-CN"/>
        </w:rPr>
        <w:t>排名</w:t>
      </w:r>
      <w:r w:rsidRPr="006E216C">
        <w:rPr>
          <w:rFonts w:ascii="宋体" w:hAnsi="宋体" w:cs="宋体" w:hint="eastAsia"/>
          <w:kern w:val="0"/>
          <w:szCs w:val="21"/>
        </w:rPr>
        <w:t>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15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6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获得校级教学成果二等奖</w:t>
      </w:r>
      <w:r w:rsidRPr="006E216C">
        <w:rPr>
          <w:rFonts w:ascii="宋体" w:hAnsi="宋体" w:cs="宋体" w:hint="eastAsia"/>
          <w:szCs w:val="21"/>
          <w:lang w:val="zh-CN"/>
        </w:rPr>
        <w:t>排名</w:t>
      </w:r>
      <w:r w:rsidRPr="006E216C">
        <w:rPr>
          <w:rFonts w:ascii="宋体" w:hAnsi="宋体" w:cs="宋体" w:hint="eastAsia"/>
          <w:kern w:val="0"/>
          <w:szCs w:val="21"/>
        </w:rPr>
        <w:t>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15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10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获得全国规划办优秀成果一等奖</w:t>
      </w:r>
      <w:r w:rsidRPr="006E216C">
        <w:rPr>
          <w:rFonts w:ascii="宋体" w:hAnsi="宋体" w:cs="宋体" w:hint="eastAsia"/>
          <w:szCs w:val="21"/>
          <w:lang w:val="zh-CN"/>
        </w:rPr>
        <w:t>排名</w:t>
      </w:r>
      <w:r w:rsidRPr="006E216C">
        <w:rPr>
          <w:rFonts w:ascii="宋体" w:hAnsi="宋体" w:cs="宋体" w:hint="eastAsia"/>
          <w:kern w:val="0"/>
          <w:szCs w:val="21"/>
        </w:rPr>
        <w:t>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60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55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50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45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40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获得全国规划办优秀成果二等奖</w:t>
      </w:r>
      <w:r w:rsidRPr="006E216C">
        <w:rPr>
          <w:rFonts w:ascii="宋体" w:hAnsi="宋体" w:cs="宋体" w:hint="eastAsia"/>
          <w:szCs w:val="21"/>
          <w:lang w:val="zh-CN"/>
        </w:rPr>
        <w:t>排名</w:t>
      </w:r>
      <w:r w:rsidRPr="006E216C">
        <w:rPr>
          <w:rFonts w:ascii="宋体" w:hAnsi="宋体" w:cs="宋体" w:hint="eastAsia"/>
          <w:kern w:val="0"/>
          <w:szCs w:val="21"/>
        </w:rPr>
        <w:t>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55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50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45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40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获得全国规划办优秀成果三等奖</w:t>
      </w:r>
      <w:r w:rsidRPr="006E216C">
        <w:rPr>
          <w:rFonts w:ascii="宋体" w:hAnsi="宋体" w:cs="宋体" w:hint="eastAsia"/>
          <w:szCs w:val="21"/>
          <w:lang w:val="zh-CN"/>
        </w:rPr>
        <w:t>排名</w:t>
      </w:r>
      <w:r w:rsidRPr="006E216C">
        <w:rPr>
          <w:rFonts w:ascii="宋体" w:hAnsi="宋体" w:cs="宋体" w:hint="eastAsia"/>
          <w:kern w:val="0"/>
          <w:szCs w:val="21"/>
        </w:rPr>
        <w:t>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50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45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40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15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获得省规划办优秀成果一等奖</w:t>
      </w:r>
      <w:r w:rsidRPr="006E216C">
        <w:rPr>
          <w:rFonts w:ascii="宋体" w:hAnsi="宋体" w:cs="宋体" w:hint="eastAsia"/>
          <w:szCs w:val="21"/>
          <w:lang w:val="zh-CN"/>
        </w:rPr>
        <w:t>排名</w:t>
      </w:r>
      <w:r w:rsidRPr="006E216C">
        <w:rPr>
          <w:rFonts w:ascii="宋体" w:hAnsi="宋体" w:cs="宋体" w:hint="eastAsia"/>
          <w:kern w:val="0"/>
          <w:szCs w:val="21"/>
        </w:rPr>
        <w:t>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45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40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8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snapToGrid w:val="0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获得省规划办优秀成果二等奖</w:t>
      </w:r>
      <w:r w:rsidRPr="006E216C">
        <w:rPr>
          <w:rFonts w:ascii="宋体" w:hAnsi="宋体" w:cs="宋体" w:hint="eastAsia"/>
          <w:szCs w:val="21"/>
          <w:lang w:val="zh-CN"/>
        </w:rPr>
        <w:t>排名</w:t>
      </w:r>
      <w:r w:rsidRPr="006E216C">
        <w:rPr>
          <w:rFonts w:ascii="宋体" w:hAnsi="宋体" w:cs="宋体" w:hint="eastAsia"/>
          <w:kern w:val="0"/>
          <w:szCs w:val="21"/>
        </w:rPr>
        <w:t>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40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7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获得省规划办优秀成果三等奖</w:t>
      </w:r>
      <w:r w:rsidRPr="006E216C">
        <w:rPr>
          <w:rFonts w:ascii="宋体" w:hAnsi="宋体" w:cs="宋体" w:hint="eastAsia"/>
          <w:szCs w:val="21"/>
          <w:lang w:val="zh-CN"/>
        </w:rPr>
        <w:t>排名</w:t>
      </w:r>
      <w:r w:rsidRPr="006E216C">
        <w:rPr>
          <w:rFonts w:ascii="宋体" w:hAnsi="宋体" w:cs="宋体" w:hint="eastAsia"/>
          <w:kern w:val="0"/>
          <w:szCs w:val="21"/>
        </w:rPr>
        <w:t>第</w:t>
      </w:r>
      <w:r w:rsidRPr="006E216C">
        <w:rPr>
          <w:rFonts w:ascii="宋体" w:hAnsi="宋体" w:cs="宋体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2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4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分，排名第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15</w:t>
      </w:r>
      <w:r w:rsidRPr="006E216C">
        <w:rPr>
          <w:rFonts w:ascii="宋体" w:hAnsi="宋体" w:cs="宋体" w:hint="eastAsia"/>
          <w:kern w:val="0"/>
          <w:szCs w:val="21"/>
        </w:rPr>
        <w:t>分，其余排名计</w:t>
      </w:r>
      <w:r w:rsidRPr="006E216C">
        <w:rPr>
          <w:rFonts w:ascii="宋体" w:hAnsi="宋体" w:cs="宋体" w:hint="eastAsia"/>
          <w:kern w:val="0"/>
          <w:szCs w:val="21"/>
        </w:rPr>
        <w:t>6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2"/>
        <w:rPr>
          <w:rFonts w:ascii="宋体" w:cs="宋体"/>
          <w:b/>
          <w:snapToGrid w:val="0"/>
          <w:kern w:val="0"/>
          <w:szCs w:val="21"/>
        </w:rPr>
      </w:pPr>
      <w:r w:rsidRPr="006E216C">
        <w:rPr>
          <w:rFonts w:ascii="宋体" w:hAnsi="宋体" w:cs="宋体"/>
          <w:b/>
          <w:snapToGrid w:val="0"/>
          <w:kern w:val="0"/>
          <w:szCs w:val="21"/>
        </w:rPr>
        <w:t>5</w:t>
      </w:r>
      <w:r w:rsidRPr="006E216C">
        <w:rPr>
          <w:rFonts w:ascii="宋体" w:hAnsi="宋体" w:cs="宋体" w:hint="eastAsia"/>
          <w:b/>
          <w:snapToGrid w:val="0"/>
          <w:kern w:val="0"/>
          <w:szCs w:val="21"/>
        </w:rPr>
        <w:t>、专利量化（导师第一名，学生第二名，按学生第一计算）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szCs w:val="21"/>
          <w:lang w:val="zh-CN"/>
        </w:rPr>
      </w:pPr>
      <w:r w:rsidRPr="006E216C">
        <w:rPr>
          <w:rFonts w:ascii="宋体" w:hAnsi="宋体" w:cs="宋体" w:hint="eastAsia"/>
          <w:szCs w:val="21"/>
          <w:lang w:val="zh-CN"/>
        </w:rPr>
        <w:lastRenderedPageBreak/>
        <w:t>获得国家专利管理部门授权的发明专利</w:t>
      </w:r>
      <w:r w:rsidRPr="006E216C">
        <w:rPr>
          <w:rFonts w:ascii="宋体" w:hAnsi="宋体" w:cs="宋体"/>
          <w:szCs w:val="21"/>
          <w:lang w:val="zh-CN"/>
        </w:rPr>
        <w:t>1</w:t>
      </w:r>
      <w:r w:rsidRPr="006E216C">
        <w:rPr>
          <w:rFonts w:ascii="宋体" w:hAnsi="宋体" w:cs="宋体" w:hint="eastAsia"/>
          <w:szCs w:val="21"/>
          <w:lang w:val="zh-CN"/>
        </w:rPr>
        <w:t>项，若为独立获得者计</w:t>
      </w:r>
      <w:r w:rsidRPr="006E216C">
        <w:rPr>
          <w:rFonts w:ascii="宋体" w:hAnsi="宋体" w:cs="宋体"/>
          <w:szCs w:val="21"/>
        </w:rPr>
        <w:t>20</w:t>
      </w:r>
      <w:r w:rsidRPr="006E216C">
        <w:rPr>
          <w:rFonts w:ascii="宋体" w:hAnsi="宋体" w:cs="宋体" w:hint="eastAsia"/>
          <w:szCs w:val="21"/>
          <w:lang w:val="zh-CN"/>
        </w:rPr>
        <w:t>分，若非独立获得者，排名第</w:t>
      </w:r>
      <w:r w:rsidRPr="006E216C">
        <w:rPr>
          <w:rFonts w:ascii="宋体" w:hAnsi="宋体" w:cs="宋体"/>
          <w:szCs w:val="21"/>
          <w:lang w:val="zh-CN"/>
        </w:rPr>
        <w:t>1</w:t>
      </w:r>
      <w:r w:rsidRPr="006E216C">
        <w:rPr>
          <w:rFonts w:ascii="宋体" w:hAnsi="宋体" w:cs="宋体" w:hint="eastAsia"/>
          <w:szCs w:val="21"/>
          <w:lang w:val="zh-CN"/>
        </w:rPr>
        <w:t>计</w:t>
      </w:r>
      <w:r w:rsidRPr="006E216C">
        <w:rPr>
          <w:rFonts w:ascii="宋体" w:hAnsi="宋体" w:cs="宋体"/>
          <w:szCs w:val="21"/>
        </w:rPr>
        <w:t>14</w:t>
      </w:r>
      <w:r w:rsidRPr="006E216C">
        <w:rPr>
          <w:rFonts w:ascii="宋体" w:hAnsi="宋体" w:cs="宋体" w:hint="eastAsia"/>
          <w:szCs w:val="21"/>
          <w:lang w:val="zh-CN"/>
        </w:rPr>
        <w:t>分，排名第</w:t>
      </w:r>
      <w:r w:rsidRPr="006E216C">
        <w:rPr>
          <w:rFonts w:ascii="宋体" w:hAnsi="宋体" w:cs="宋体"/>
          <w:szCs w:val="21"/>
          <w:lang w:val="zh-CN"/>
        </w:rPr>
        <w:t>2</w:t>
      </w:r>
      <w:r w:rsidRPr="006E216C">
        <w:rPr>
          <w:rFonts w:ascii="宋体" w:hAnsi="宋体" w:cs="宋体" w:hint="eastAsia"/>
          <w:szCs w:val="21"/>
          <w:lang w:val="zh-CN"/>
        </w:rPr>
        <w:t>计</w:t>
      </w:r>
      <w:r w:rsidRPr="006E216C">
        <w:rPr>
          <w:rFonts w:ascii="宋体" w:hAnsi="宋体" w:cs="宋体"/>
          <w:szCs w:val="21"/>
        </w:rPr>
        <w:t>7</w:t>
      </w:r>
      <w:r w:rsidRPr="006E216C">
        <w:rPr>
          <w:rFonts w:ascii="宋体" w:hAnsi="宋体" w:cs="宋体" w:hint="eastAsia"/>
          <w:szCs w:val="21"/>
          <w:lang w:val="zh-CN"/>
        </w:rPr>
        <w:t>分，其他排名计</w:t>
      </w:r>
      <w:r w:rsidRPr="006E216C">
        <w:rPr>
          <w:rFonts w:ascii="宋体" w:hAnsi="宋体" w:cs="宋体"/>
          <w:szCs w:val="21"/>
          <w:lang w:val="zh-CN"/>
        </w:rPr>
        <w:t>3</w:t>
      </w:r>
      <w:r w:rsidRPr="006E216C">
        <w:rPr>
          <w:rFonts w:ascii="宋体" w:hAnsi="宋体" w:cs="宋体" w:hint="eastAsia"/>
          <w:szCs w:val="21"/>
          <w:lang w:val="zh-CN"/>
        </w:rPr>
        <w:t>分。专利内容应与所在学科专业相符。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szCs w:val="21"/>
          <w:lang w:val="zh-CN"/>
        </w:rPr>
      </w:pPr>
      <w:r w:rsidRPr="006E216C">
        <w:rPr>
          <w:rFonts w:ascii="宋体" w:hAnsi="宋体" w:cs="宋体" w:hint="eastAsia"/>
          <w:szCs w:val="21"/>
          <w:lang w:val="zh-CN"/>
        </w:rPr>
        <w:t>获实用新型专利</w:t>
      </w:r>
      <w:r w:rsidRPr="006E216C">
        <w:rPr>
          <w:rFonts w:ascii="宋体" w:hAnsi="宋体" w:cs="宋体"/>
          <w:szCs w:val="21"/>
          <w:lang w:val="zh-CN"/>
        </w:rPr>
        <w:t>1</w:t>
      </w:r>
      <w:r w:rsidRPr="006E216C">
        <w:rPr>
          <w:rFonts w:ascii="宋体" w:hAnsi="宋体" w:cs="宋体" w:hint="eastAsia"/>
          <w:szCs w:val="21"/>
          <w:lang w:val="zh-CN"/>
        </w:rPr>
        <w:t>项，若为独立获得者计</w:t>
      </w:r>
      <w:r w:rsidRPr="006E216C">
        <w:rPr>
          <w:rFonts w:ascii="宋体" w:hAnsi="宋体" w:cs="宋体"/>
          <w:szCs w:val="21"/>
        </w:rPr>
        <w:t>5</w:t>
      </w:r>
      <w:r w:rsidRPr="006E216C">
        <w:rPr>
          <w:rFonts w:ascii="宋体" w:hAnsi="宋体" w:cs="宋体" w:hint="eastAsia"/>
          <w:szCs w:val="21"/>
          <w:lang w:val="zh-CN"/>
        </w:rPr>
        <w:t>分，若非独立获得者，排名第</w:t>
      </w:r>
      <w:r w:rsidRPr="006E216C">
        <w:rPr>
          <w:rFonts w:ascii="宋体" w:hAnsi="宋体" w:cs="宋体"/>
          <w:szCs w:val="21"/>
          <w:lang w:val="zh-CN"/>
        </w:rPr>
        <w:t>1</w:t>
      </w:r>
      <w:r w:rsidRPr="006E216C">
        <w:rPr>
          <w:rFonts w:ascii="宋体" w:hAnsi="宋体" w:cs="宋体" w:hint="eastAsia"/>
          <w:szCs w:val="21"/>
          <w:lang w:val="zh-CN"/>
        </w:rPr>
        <w:t>计</w:t>
      </w:r>
      <w:r w:rsidRPr="006E216C">
        <w:rPr>
          <w:rFonts w:ascii="宋体" w:hAnsi="宋体" w:cs="宋体"/>
          <w:szCs w:val="21"/>
        </w:rPr>
        <w:t>3</w:t>
      </w:r>
      <w:r w:rsidRPr="006E216C">
        <w:rPr>
          <w:rFonts w:ascii="宋体" w:hAnsi="宋体" w:cs="宋体" w:hint="eastAsia"/>
          <w:szCs w:val="21"/>
          <w:lang w:val="zh-CN"/>
        </w:rPr>
        <w:t>分，排名第</w:t>
      </w:r>
      <w:r w:rsidRPr="006E216C">
        <w:rPr>
          <w:rFonts w:ascii="宋体" w:hAnsi="宋体" w:cs="宋体"/>
          <w:szCs w:val="21"/>
          <w:lang w:val="zh-CN"/>
        </w:rPr>
        <w:t>2</w:t>
      </w:r>
      <w:r w:rsidRPr="006E216C">
        <w:rPr>
          <w:rFonts w:ascii="宋体" w:hAnsi="宋体" w:cs="宋体" w:hint="eastAsia"/>
          <w:szCs w:val="21"/>
          <w:lang w:val="zh-CN"/>
        </w:rPr>
        <w:t>计</w:t>
      </w:r>
      <w:r w:rsidRPr="006E216C">
        <w:rPr>
          <w:rFonts w:ascii="宋体" w:hAnsi="宋体" w:cs="宋体"/>
          <w:szCs w:val="21"/>
        </w:rPr>
        <w:t>2</w:t>
      </w:r>
      <w:r w:rsidRPr="006E216C">
        <w:rPr>
          <w:rFonts w:ascii="宋体" w:hAnsi="宋体" w:cs="宋体" w:hint="eastAsia"/>
          <w:szCs w:val="21"/>
          <w:lang w:val="zh-CN"/>
        </w:rPr>
        <w:t>分，其他排名计</w:t>
      </w:r>
      <w:r w:rsidRPr="006E216C">
        <w:rPr>
          <w:rFonts w:ascii="宋体" w:hAnsi="宋体" w:cs="宋体"/>
          <w:szCs w:val="21"/>
        </w:rPr>
        <w:t>1</w:t>
      </w:r>
      <w:r w:rsidRPr="006E216C">
        <w:rPr>
          <w:rFonts w:ascii="宋体" w:hAnsi="宋体" w:cs="宋体" w:hint="eastAsia"/>
          <w:szCs w:val="21"/>
          <w:lang w:val="zh-CN"/>
        </w:rPr>
        <w:t>分。专利内容应与所在学科专业相符。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szCs w:val="21"/>
          <w:lang w:val="zh-CN"/>
        </w:rPr>
      </w:pPr>
      <w:r w:rsidRPr="006E216C">
        <w:rPr>
          <w:rFonts w:ascii="宋体" w:hAnsi="宋体" w:cs="宋体" w:hint="eastAsia"/>
          <w:szCs w:val="21"/>
          <w:lang w:val="zh-CN"/>
        </w:rPr>
        <w:t>获外观设计专利</w:t>
      </w:r>
      <w:r w:rsidRPr="006E216C">
        <w:rPr>
          <w:rFonts w:ascii="宋体" w:hAnsi="宋体" w:cs="宋体"/>
          <w:szCs w:val="21"/>
          <w:lang w:val="zh-CN"/>
        </w:rPr>
        <w:t>1</w:t>
      </w:r>
      <w:r w:rsidRPr="006E216C">
        <w:rPr>
          <w:rFonts w:ascii="宋体" w:hAnsi="宋体" w:cs="宋体" w:hint="eastAsia"/>
          <w:szCs w:val="21"/>
          <w:lang w:val="zh-CN"/>
        </w:rPr>
        <w:t>项，若为独立获得者计</w:t>
      </w:r>
      <w:r w:rsidRPr="006E216C">
        <w:rPr>
          <w:rFonts w:ascii="宋体" w:hAnsi="宋体" w:cs="宋体"/>
          <w:szCs w:val="21"/>
        </w:rPr>
        <w:t>3</w:t>
      </w:r>
      <w:r w:rsidRPr="006E216C">
        <w:rPr>
          <w:rFonts w:ascii="宋体" w:hAnsi="宋体" w:cs="宋体" w:hint="eastAsia"/>
          <w:szCs w:val="21"/>
          <w:lang w:val="zh-CN"/>
        </w:rPr>
        <w:t>分，若非独立获得者，排名第</w:t>
      </w:r>
      <w:r w:rsidRPr="006E216C">
        <w:rPr>
          <w:rFonts w:ascii="宋体" w:hAnsi="宋体" w:cs="宋体"/>
          <w:szCs w:val="21"/>
          <w:lang w:val="zh-CN"/>
        </w:rPr>
        <w:t>1</w:t>
      </w:r>
      <w:r w:rsidRPr="006E216C">
        <w:rPr>
          <w:rFonts w:ascii="宋体" w:hAnsi="宋体" w:cs="宋体" w:hint="eastAsia"/>
          <w:szCs w:val="21"/>
          <w:lang w:val="zh-CN"/>
        </w:rPr>
        <w:t>计</w:t>
      </w:r>
      <w:r w:rsidRPr="006E216C">
        <w:rPr>
          <w:rFonts w:ascii="宋体" w:hAnsi="宋体" w:cs="宋体"/>
          <w:szCs w:val="21"/>
          <w:lang w:val="zh-CN"/>
        </w:rPr>
        <w:t>2</w:t>
      </w:r>
      <w:r w:rsidRPr="006E216C">
        <w:rPr>
          <w:rFonts w:ascii="宋体" w:hAnsi="宋体" w:cs="宋体" w:hint="eastAsia"/>
          <w:szCs w:val="21"/>
          <w:lang w:val="zh-CN"/>
        </w:rPr>
        <w:t>分，排名第</w:t>
      </w:r>
      <w:r w:rsidRPr="006E216C">
        <w:rPr>
          <w:rFonts w:ascii="宋体" w:hAnsi="宋体" w:cs="宋体"/>
          <w:szCs w:val="21"/>
          <w:lang w:val="zh-CN"/>
        </w:rPr>
        <w:t>2</w:t>
      </w:r>
      <w:r w:rsidRPr="006E216C">
        <w:rPr>
          <w:rFonts w:ascii="宋体" w:hAnsi="宋体" w:cs="宋体" w:hint="eastAsia"/>
          <w:szCs w:val="21"/>
          <w:lang w:val="zh-CN"/>
        </w:rPr>
        <w:t>计</w:t>
      </w:r>
      <w:r w:rsidRPr="006E216C">
        <w:rPr>
          <w:rFonts w:ascii="宋体" w:hAnsi="宋体" w:cs="宋体"/>
          <w:szCs w:val="21"/>
          <w:lang w:val="zh-CN"/>
        </w:rPr>
        <w:t>1</w:t>
      </w:r>
      <w:r w:rsidRPr="006E216C">
        <w:rPr>
          <w:rFonts w:ascii="宋体" w:hAnsi="宋体" w:cs="宋体" w:hint="eastAsia"/>
          <w:szCs w:val="21"/>
          <w:lang w:val="zh-CN"/>
        </w:rPr>
        <w:t>分，其他排名计</w:t>
      </w:r>
      <w:r w:rsidRPr="006E216C">
        <w:rPr>
          <w:rFonts w:ascii="宋体" w:hAnsi="宋体" w:cs="宋体"/>
          <w:szCs w:val="21"/>
          <w:lang w:val="zh-CN"/>
        </w:rPr>
        <w:t>0.</w:t>
      </w:r>
      <w:r w:rsidRPr="006E216C">
        <w:rPr>
          <w:rFonts w:ascii="宋体" w:hAnsi="宋体" w:cs="宋体"/>
          <w:szCs w:val="21"/>
        </w:rPr>
        <w:t>5</w:t>
      </w:r>
      <w:r w:rsidRPr="006E216C">
        <w:rPr>
          <w:rFonts w:ascii="宋体" w:hAnsi="宋体" w:cs="宋体" w:hint="eastAsia"/>
          <w:szCs w:val="21"/>
          <w:lang w:val="zh-CN"/>
        </w:rPr>
        <w:t>分。专利内容应与所在学科专业相符。</w:t>
      </w:r>
    </w:p>
    <w:p w:rsidR="00E151A7" w:rsidRPr="006E216C" w:rsidRDefault="00B420AD">
      <w:pPr>
        <w:spacing w:line="360" w:lineRule="auto"/>
        <w:rPr>
          <w:b/>
          <w:szCs w:val="21"/>
        </w:rPr>
      </w:pPr>
      <w:r w:rsidRPr="006E216C">
        <w:rPr>
          <w:rFonts w:hint="eastAsia"/>
          <w:b/>
          <w:szCs w:val="21"/>
        </w:rPr>
        <w:t>注：从</w:t>
      </w:r>
      <w:r w:rsidRPr="006E216C">
        <w:rPr>
          <w:b/>
          <w:szCs w:val="21"/>
        </w:rPr>
        <w:t>2017</w:t>
      </w:r>
      <w:r w:rsidRPr="006E216C">
        <w:rPr>
          <w:rFonts w:hint="eastAsia"/>
          <w:b/>
          <w:szCs w:val="21"/>
        </w:rPr>
        <w:t>年国家级奖学金评定开始，有关专利的规定将根据学校相关规定进行调整。</w:t>
      </w:r>
    </w:p>
    <w:p w:rsidR="00E151A7" w:rsidRPr="006E216C" w:rsidRDefault="00E151A7">
      <w:pPr>
        <w:spacing w:line="360" w:lineRule="auto"/>
        <w:rPr>
          <w:b/>
          <w:szCs w:val="21"/>
        </w:rPr>
      </w:pPr>
    </w:p>
    <w:p w:rsidR="00E151A7" w:rsidRPr="006E216C" w:rsidRDefault="00B420AD">
      <w:pPr>
        <w:numPr>
          <w:ilvl w:val="0"/>
          <w:numId w:val="1"/>
        </w:numPr>
        <w:spacing w:line="360" w:lineRule="auto"/>
        <w:rPr>
          <w:b/>
          <w:szCs w:val="21"/>
        </w:rPr>
      </w:pPr>
      <w:r w:rsidRPr="006E216C">
        <w:rPr>
          <w:rFonts w:hint="eastAsia"/>
          <w:b/>
          <w:szCs w:val="21"/>
        </w:rPr>
        <w:t>相关证书量化（最后核算为</w:t>
      </w:r>
      <w:r w:rsidRPr="006E216C">
        <w:rPr>
          <w:b/>
          <w:szCs w:val="21"/>
        </w:rPr>
        <w:t>20%</w:t>
      </w:r>
      <w:r w:rsidRPr="006E216C">
        <w:rPr>
          <w:rFonts w:hint="eastAsia"/>
          <w:b/>
          <w:szCs w:val="21"/>
        </w:rPr>
        <w:t>；核算后最高成绩</w:t>
      </w:r>
      <w:r w:rsidRPr="006E216C">
        <w:rPr>
          <w:rFonts w:hint="eastAsia"/>
          <w:b/>
          <w:szCs w:val="21"/>
        </w:rPr>
        <w:t>2</w:t>
      </w:r>
      <w:r w:rsidRPr="006E216C">
        <w:rPr>
          <w:b/>
          <w:szCs w:val="21"/>
        </w:rPr>
        <w:t>0</w:t>
      </w:r>
      <w:r w:rsidRPr="006E216C">
        <w:rPr>
          <w:rFonts w:hint="eastAsia"/>
          <w:b/>
          <w:szCs w:val="21"/>
        </w:rPr>
        <w:t>分）</w:t>
      </w:r>
    </w:p>
    <w:p w:rsidR="00E151A7" w:rsidRPr="006E216C" w:rsidRDefault="00B420AD">
      <w:pPr>
        <w:adjustRightInd w:val="0"/>
        <w:spacing w:line="500" w:lineRule="exact"/>
        <w:ind w:firstLineChars="200" w:firstLine="422"/>
        <w:rPr>
          <w:rFonts w:ascii="宋体" w:cs="宋体"/>
          <w:b/>
          <w:snapToGrid w:val="0"/>
          <w:kern w:val="0"/>
          <w:szCs w:val="21"/>
        </w:rPr>
      </w:pPr>
      <w:r w:rsidRPr="006E216C">
        <w:rPr>
          <w:rFonts w:ascii="宋体" w:hAnsi="宋体" w:cs="宋体" w:hint="eastAsia"/>
          <w:b/>
          <w:snapToGrid w:val="0"/>
          <w:kern w:val="0"/>
          <w:szCs w:val="21"/>
        </w:rPr>
        <w:t>能力测试（同级别成果取最高项，不重复计算）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获得专业</w:t>
      </w:r>
      <w:r w:rsidRPr="006E216C">
        <w:rPr>
          <w:rFonts w:ascii="宋体" w:hAnsi="宋体" w:cs="宋体"/>
          <w:kern w:val="0"/>
          <w:szCs w:val="21"/>
        </w:rPr>
        <w:t xml:space="preserve"> </w:t>
      </w:r>
      <w:r w:rsidRPr="006E216C">
        <w:rPr>
          <w:rFonts w:ascii="宋体" w:hAnsi="宋体" w:cs="宋体" w:hint="eastAsia"/>
          <w:kern w:val="0"/>
          <w:szCs w:val="21"/>
        </w:rPr>
        <w:t>（英语、法语、俄语、日语对应级别）八级证书合格，计</w:t>
      </w:r>
      <w:r w:rsidRPr="006E216C">
        <w:rPr>
          <w:rFonts w:ascii="宋体" w:hAnsi="宋体" w:cs="宋体" w:hint="eastAsia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分；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获得专业</w:t>
      </w:r>
      <w:r w:rsidRPr="006E216C">
        <w:rPr>
          <w:rFonts w:ascii="宋体" w:hAnsi="宋体" w:cs="宋体"/>
          <w:kern w:val="0"/>
          <w:szCs w:val="21"/>
        </w:rPr>
        <w:t xml:space="preserve"> </w:t>
      </w:r>
      <w:r w:rsidRPr="006E216C">
        <w:rPr>
          <w:rFonts w:ascii="宋体" w:hAnsi="宋体" w:cs="宋体" w:hint="eastAsia"/>
          <w:kern w:val="0"/>
          <w:szCs w:val="21"/>
        </w:rPr>
        <w:t>（英语、法语、俄语、日语对应级别）八级证书良好，计</w:t>
      </w:r>
      <w:r w:rsidRPr="006E216C">
        <w:rPr>
          <w:rFonts w:ascii="宋体" w:hAnsi="宋体" w:cs="宋体" w:hint="eastAsia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分；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获得专业</w:t>
      </w:r>
      <w:r w:rsidRPr="006E216C">
        <w:rPr>
          <w:rFonts w:ascii="宋体" w:hAnsi="宋体" w:cs="宋体"/>
          <w:kern w:val="0"/>
          <w:szCs w:val="21"/>
        </w:rPr>
        <w:t xml:space="preserve"> </w:t>
      </w:r>
      <w:r w:rsidRPr="006E216C">
        <w:rPr>
          <w:rFonts w:ascii="宋体" w:hAnsi="宋体" w:cs="宋体" w:hint="eastAsia"/>
          <w:kern w:val="0"/>
          <w:szCs w:val="21"/>
        </w:rPr>
        <w:t>（英语、法语、俄语、日语对应级别）八级证书优秀，计</w:t>
      </w:r>
      <w:r w:rsidRPr="006E216C">
        <w:rPr>
          <w:rFonts w:ascii="宋体" w:hAnsi="宋体" w:cs="宋体" w:hint="eastAsia"/>
          <w:kern w:val="0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分；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获得专业</w:t>
      </w:r>
      <w:r w:rsidRPr="006E216C">
        <w:rPr>
          <w:rFonts w:ascii="宋体" w:hAnsi="宋体" w:cs="宋体"/>
          <w:kern w:val="0"/>
          <w:szCs w:val="21"/>
        </w:rPr>
        <w:t xml:space="preserve"> </w:t>
      </w:r>
      <w:r w:rsidRPr="006E216C">
        <w:rPr>
          <w:rFonts w:ascii="宋体" w:hAnsi="宋体" w:cs="宋体" w:hint="eastAsia"/>
          <w:kern w:val="0"/>
          <w:szCs w:val="21"/>
        </w:rPr>
        <w:t>（英语、法语、俄语、日语对应级别）八级口语证书，计</w:t>
      </w:r>
      <w:r w:rsidRPr="006E216C">
        <w:rPr>
          <w:rFonts w:ascii="宋体" w:hAnsi="宋体" w:cs="宋体" w:hint="eastAsia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分；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获得大学英语六级考试证书（本科为非英语专业）</w:t>
      </w:r>
      <w:r w:rsidRPr="006E216C">
        <w:rPr>
          <w:rFonts w:ascii="宋体" w:hAnsi="宋体" w:cs="宋体"/>
          <w:kern w:val="0"/>
          <w:szCs w:val="21"/>
        </w:rPr>
        <w:t>426</w:t>
      </w:r>
      <w:r w:rsidRPr="006E216C">
        <w:rPr>
          <w:rFonts w:ascii="宋体" w:hAnsi="宋体" w:cs="宋体" w:hint="eastAsia"/>
          <w:kern w:val="0"/>
          <w:szCs w:val="21"/>
        </w:rPr>
        <w:t>分以上计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分；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获得大学英语六级考试证书（本科为非英语专业）</w:t>
      </w:r>
      <w:r w:rsidRPr="006E216C">
        <w:rPr>
          <w:rFonts w:ascii="宋体" w:hAnsi="宋体" w:cs="宋体" w:hint="eastAsia"/>
          <w:kern w:val="0"/>
          <w:szCs w:val="21"/>
        </w:rPr>
        <w:t>568</w:t>
      </w:r>
      <w:r w:rsidRPr="006E216C">
        <w:rPr>
          <w:rFonts w:ascii="宋体" w:hAnsi="宋体" w:cs="宋体" w:hint="eastAsia"/>
          <w:kern w:val="0"/>
          <w:szCs w:val="21"/>
        </w:rPr>
        <w:t>分以上计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分；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获得大学英语六级考试证书（本科为非英语专业）</w:t>
      </w:r>
      <w:r w:rsidRPr="006E216C">
        <w:rPr>
          <w:rFonts w:ascii="宋体" w:hAnsi="宋体" w:cs="宋体" w:hint="eastAsia"/>
          <w:kern w:val="0"/>
          <w:szCs w:val="21"/>
        </w:rPr>
        <w:t>639</w:t>
      </w:r>
      <w:r w:rsidRPr="006E216C">
        <w:rPr>
          <w:rFonts w:ascii="宋体" w:hAnsi="宋体" w:cs="宋体" w:hint="eastAsia"/>
          <w:kern w:val="0"/>
          <w:szCs w:val="21"/>
        </w:rPr>
        <w:t>分以上计</w:t>
      </w:r>
      <w:r w:rsidRPr="006E216C">
        <w:rPr>
          <w:rFonts w:ascii="宋体" w:hAnsi="宋体" w:cs="宋体" w:hint="eastAsia"/>
          <w:kern w:val="0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分；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获得翻译专业资格（水平）考试（三级），计</w:t>
      </w:r>
      <w:r w:rsidRPr="006E216C">
        <w:rPr>
          <w:rFonts w:ascii="宋体" w:hAnsi="宋体" w:cs="宋体" w:hint="eastAsia"/>
          <w:kern w:val="0"/>
          <w:szCs w:val="21"/>
        </w:rPr>
        <w:t>25</w:t>
      </w:r>
      <w:r w:rsidRPr="006E216C">
        <w:rPr>
          <w:rFonts w:ascii="宋体" w:hAnsi="宋体" w:cs="宋体" w:hint="eastAsia"/>
          <w:kern w:val="0"/>
          <w:szCs w:val="21"/>
        </w:rPr>
        <w:t>分；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获得翻译专业资格（水平）考试（二级），计</w:t>
      </w:r>
      <w:r w:rsidRPr="006E216C">
        <w:rPr>
          <w:rFonts w:ascii="宋体" w:hAnsi="宋体" w:cs="宋体" w:hint="eastAsia"/>
          <w:kern w:val="0"/>
          <w:szCs w:val="21"/>
        </w:rPr>
        <w:t>35</w:t>
      </w:r>
      <w:r w:rsidRPr="006E216C">
        <w:rPr>
          <w:rFonts w:ascii="宋体" w:hAnsi="宋体" w:cs="宋体" w:hint="eastAsia"/>
          <w:kern w:val="0"/>
          <w:szCs w:val="21"/>
        </w:rPr>
        <w:t>分；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获得剑桥商务英语证书考试（初级），计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分；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获得剑桥商务英语证书考试（中级），计</w:t>
      </w:r>
      <w:r w:rsidRPr="006E216C">
        <w:rPr>
          <w:rFonts w:ascii="宋体" w:hAnsi="宋体" w:cs="宋体"/>
          <w:kern w:val="0"/>
          <w:szCs w:val="21"/>
        </w:rPr>
        <w:t>10</w:t>
      </w:r>
      <w:r w:rsidRPr="006E216C">
        <w:rPr>
          <w:rFonts w:ascii="宋体" w:hAnsi="宋体" w:cs="宋体" w:hint="eastAsia"/>
          <w:kern w:val="0"/>
          <w:szCs w:val="21"/>
        </w:rPr>
        <w:t>分；</w:t>
      </w:r>
    </w:p>
    <w:p w:rsidR="00E151A7" w:rsidRPr="006E216C" w:rsidRDefault="00B420AD">
      <w:pPr>
        <w:autoSpaceDE w:val="0"/>
        <w:autoSpaceDN w:val="0"/>
        <w:adjustRightInd w:val="0"/>
        <w:spacing w:line="540" w:lineRule="exact"/>
        <w:ind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获得剑桥商务英语证书考试（高级），计</w:t>
      </w:r>
      <w:r w:rsidRPr="006E216C">
        <w:rPr>
          <w:rFonts w:ascii="宋体" w:hAnsi="宋体" w:cs="宋体"/>
          <w:kern w:val="0"/>
          <w:szCs w:val="21"/>
        </w:rPr>
        <w:t>15</w:t>
      </w:r>
      <w:r w:rsidRPr="006E216C">
        <w:rPr>
          <w:rFonts w:ascii="宋体" w:hAnsi="宋体" w:cs="宋体" w:hint="eastAsia"/>
          <w:kern w:val="0"/>
          <w:szCs w:val="21"/>
        </w:rPr>
        <w:t>分；</w:t>
      </w:r>
    </w:p>
    <w:p w:rsidR="00E151A7" w:rsidRPr="006E216C" w:rsidRDefault="00B420AD">
      <w:pPr>
        <w:autoSpaceDE w:val="0"/>
        <w:autoSpaceDN w:val="0"/>
        <w:adjustRightInd w:val="0"/>
        <w:spacing w:line="540" w:lineRule="exact"/>
        <w:ind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/>
          <w:kern w:val="0"/>
          <w:szCs w:val="21"/>
        </w:rPr>
        <w:t>PETS</w:t>
      </w:r>
      <w:r w:rsidRPr="006E216C">
        <w:rPr>
          <w:rFonts w:ascii="宋体" w:hAnsi="宋体" w:cs="宋体" w:hint="eastAsia"/>
          <w:kern w:val="0"/>
          <w:szCs w:val="21"/>
        </w:rPr>
        <w:t>考试</w:t>
      </w:r>
      <w:r w:rsidRPr="006E216C">
        <w:rPr>
          <w:rFonts w:ascii="宋体" w:hAnsi="宋体" w:cs="宋体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级，计</w:t>
      </w:r>
      <w:r w:rsidRPr="006E216C">
        <w:rPr>
          <w:rFonts w:ascii="宋体" w:hAnsi="宋体" w:cs="宋体"/>
          <w:kern w:val="0"/>
          <w:szCs w:val="21"/>
        </w:rPr>
        <w:t>10</w:t>
      </w:r>
      <w:r w:rsidRPr="006E216C">
        <w:rPr>
          <w:rFonts w:ascii="宋体" w:hAnsi="宋体" w:cs="宋体" w:hint="eastAsia"/>
          <w:kern w:val="0"/>
          <w:szCs w:val="21"/>
        </w:rPr>
        <w:t>分；</w:t>
      </w:r>
    </w:p>
    <w:p w:rsidR="00E151A7" w:rsidRPr="006E216C" w:rsidRDefault="00B420AD">
      <w:pPr>
        <w:autoSpaceDE w:val="0"/>
        <w:autoSpaceDN w:val="0"/>
        <w:adjustRightInd w:val="0"/>
        <w:spacing w:line="540" w:lineRule="exact"/>
        <w:ind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雅思考试</w:t>
      </w:r>
      <w:r w:rsidRPr="006E216C">
        <w:rPr>
          <w:rFonts w:ascii="宋体" w:hAnsi="宋体" w:cs="宋体"/>
          <w:kern w:val="0"/>
          <w:szCs w:val="21"/>
        </w:rPr>
        <w:t>7</w:t>
      </w:r>
      <w:r w:rsidRPr="006E216C">
        <w:rPr>
          <w:rFonts w:ascii="宋体" w:hAnsi="宋体" w:cs="宋体" w:hint="eastAsia"/>
          <w:kern w:val="0"/>
          <w:szCs w:val="21"/>
        </w:rPr>
        <w:t>分以上，计</w:t>
      </w:r>
      <w:r w:rsidRPr="006E216C">
        <w:rPr>
          <w:rFonts w:ascii="宋体" w:hAnsi="宋体" w:cs="宋体"/>
          <w:kern w:val="0"/>
          <w:szCs w:val="21"/>
        </w:rPr>
        <w:t>10</w:t>
      </w:r>
      <w:r w:rsidRPr="006E216C">
        <w:rPr>
          <w:rFonts w:ascii="宋体" w:hAnsi="宋体" w:cs="宋体" w:hint="eastAsia"/>
          <w:kern w:val="0"/>
          <w:szCs w:val="21"/>
        </w:rPr>
        <w:t>分；</w:t>
      </w:r>
    </w:p>
    <w:p w:rsidR="00E151A7" w:rsidRPr="006E216C" w:rsidRDefault="00B420AD">
      <w:pPr>
        <w:autoSpaceDE w:val="0"/>
        <w:autoSpaceDN w:val="0"/>
        <w:adjustRightInd w:val="0"/>
        <w:spacing w:line="540" w:lineRule="exact"/>
        <w:ind w:firstLine="420"/>
        <w:rPr>
          <w:rFonts w:ascii="宋体" w:hAnsi="宋体" w:cs="宋体"/>
          <w:kern w:val="0"/>
          <w:szCs w:val="21"/>
        </w:rPr>
      </w:pPr>
      <w:r w:rsidRPr="006E216C">
        <w:rPr>
          <w:rFonts w:ascii="宋体" w:hAnsi="宋体" w:cs="宋体"/>
          <w:kern w:val="0"/>
          <w:szCs w:val="21"/>
        </w:rPr>
        <w:t>TOFEL</w:t>
      </w:r>
      <w:r w:rsidRPr="006E216C">
        <w:rPr>
          <w:rFonts w:ascii="宋体" w:hAnsi="宋体" w:cs="宋体" w:hint="eastAsia"/>
          <w:kern w:val="0"/>
          <w:szCs w:val="21"/>
        </w:rPr>
        <w:t>考试</w:t>
      </w:r>
      <w:r w:rsidRPr="006E216C">
        <w:rPr>
          <w:rFonts w:ascii="宋体" w:hAnsi="宋体" w:cs="宋体"/>
          <w:kern w:val="0"/>
          <w:szCs w:val="21"/>
        </w:rPr>
        <w:t>100</w:t>
      </w:r>
      <w:r w:rsidRPr="006E216C">
        <w:rPr>
          <w:rFonts w:ascii="宋体" w:hAnsi="宋体" w:cs="宋体" w:hint="eastAsia"/>
          <w:kern w:val="0"/>
          <w:szCs w:val="21"/>
        </w:rPr>
        <w:t>分以上；计</w:t>
      </w:r>
      <w:r w:rsidRPr="006E216C">
        <w:rPr>
          <w:rFonts w:ascii="宋体" w:hAnsi="宋体" w:cs="宋体"/>
          <w:kern w:val="0"/>
          <w:szCs w:val="21"/>
        </w:rPr>
        <w:t>10</w:t>
      </w:r>
      <w:r w:rsidRPr="006E216C">
        <w:rPr>
          <w:rFonts w:ascii="宋体" w:hAnsi="宋体" w:cs="宋体" w:hint="eastAsia"/>
          <w:kern w:val="0"/>
          <w:szCs w:val="21"/>
        </w:rPr>
        <w:t>分</w:t>
      </w:r>
      <w:r w:rsidRPr="006E216C">
        <w:rPr>
          <w:rFonts w:ascii="宋体" w:hAnsi="宋体" w:cs="宋体" w:hint="eastAsia"/>
          <w:kern w:val="0"/>
          <w:szCs w:val="21"/>
        </w:rPr>
        <w:t>；</w:t>
      </w:r>
    </w:p>
    <w:p w:rsidR="00E151A7" w:rsidRPr="006E216C" w:rsidRDefault="00B420AD">
      <w:pPr>
        <w:autoSpaceDE w:val="0"/>
        <w:autoSpaceDN w:val="0"/>
        <w:adjustRightInd w:val="0"/>
        <w:spacing w:line="540" w:lineRule="exact"/>
        <w:ind w:firstLine="420"/>
        <w:rPr>
          <w:rFonts w:ascii="宋体" w:hAns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国才考试中级证书，计</w:t>
      </w:r>
      <w:r w:rsidRPr="006E216C">
        <w:rPr>
          <w:rFonts w:ascii="宋体" w:hAnsi="宋体" w:cs="宋体" w:hint="eastAsia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分；</w:t>
      </w:r>
    </w:p>
    <w:p w:rsidR="00E151A7" w:rsidRPr="006E216C" w:rsidRDefault="00B420AD">
      <w:pPr>
        <w:autoSpaceDE w:val="0"/>
        <w:autoSpaceDN w:val="0"/>
        <w:adjustRightInd w:val="0"/>
        <w:spacing w:line="540" w:lineRule="exact"/>
        <w:ind w:firstLine="420"/>
        <w:rPr>
          <w:rFonts w:ascii="宋体" w:hAns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lastRenderedPageBreak/>
        <w:t>国才考试高级证书，计</w:t>
      </w:r>
      <w:r w:rsidRPr="006E216C">
        <w:rPr>
          <w:rFonts w:ascii="宋体" w:hAnsi="宋体" w:cs="宋体" w:hint="eastAsia"/>
          <w:kern w:val="0"/>
          <w:szCs w:val="21"/>
        </w:rPr>
        <w:t>10</w:t>
      </w:r>
      <w:r w:rsidRPr="006E216C">
        <w:rPr>
          <w:rFonts w:ascii="宋体" w:hAnsi="宋体" w:cs="宋体" w:hint="eastAsia"/>
          <w:kern w:val="0"/>
          <w:szCs w:val="21"/>
        </w:rPr>
        <w:t>分；</w:t>
      </w:r>
    </w:p>
    <w:p w:rsidR="00E151A7" w:rsidRPr="006E216C" w:rsidRDefault="00B420AD">
      <w:pPr>
        <w:autoSpaceDE w:val="0"/>
        <w:autoSpaceDN w:val="0"/>
        <w:adjustRightInd w:val="0"/>
        <w:spacing w:line="540" w:lineRule="exact"/>
        <w:ind w:firstLine="420"/>
        <w:rPr>
          <w:rFonts w:ascii="宋体" w:hAnsi="宋体" w:cs="宋体"/>
          <w:kern w:val="0"/>
          <w:szCs w:val="21"/>
        </w:rPr>
      </w:pPr>
      <w:r w:rsidRPr="006E216C">
        <w:rPr>
          <w:rFonts w:ascii="宋体" w:hAnsi="宋体" w:cs="宋体" w:hint="eastAsia"/>
          <w:kern w:val="0"/>
          <w:szCs w:val="21"/>
        </w:rPr>
        <w:t>国才考试高翻证书，计</w:t>
      </w:r>
      <w:r w:rsidRPr="006E216C">
        <w:rPr>
          <w:rFonts w:ascii="宋体" w:hAnsi="宋体" w:cs="宋体" w:hint="eastAsia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E151A7">
      <w:pPr>
        <w:adjustRightInd w:val="0"/>
        <w:spacing w:line="500" w:lineRule="exact"/>
        <w:ind w:firstLineChars="200" w:firstLine="422"/>
        <w:rPr>
          <w:rFonts w:ascii="宋体" w:cs="宋体"/>
          <w:b/>
          <w:snapToGrid w:val="0"/>
          <w:kern w:val="0"/>
          <w:szCs w:val="21"/>
        </w:rPr>
      </w:pPr>
    </w:p>
    <w:p w:rsidR="00E151A7" w:rsidRPr="006E216C" w:rsidRDefault="00B420AD">
      <w:pPr>
        <w:adjustRightInd w:val="0"/>
        <w:spacing w:line="500" w:lineRule="exact"/>
        <w:ind w:firstLineChars="200" w:firstLine="422"/>
        <w:rPr>
          <w:rFonts w:ascii="宋体" w:cs="宋体"/>
          <w:b/>
          <w:snapToGrid w:val="0"/>
          <w:kern w:val="0"/>
          <w:szCs w:val="21"/>
        </w:rPr>
      </w:pPr>
      <w:r w:rsidRPr="006E216C">
        <w:rPr>
          <w:rFonts w:ascii="宋体" w:hAnsi="宋体" w:cs="宋体" w:hint="eastAsia"/>
          <w:b/>
          <w:snapToGrid w:val="0"/>
          <w:kern w:val="0"/>
          <w:szCs w:val="21"/>
        </w:rPr>
        <w:t>竞赛获奖（同级别竞赛取最高项，不重复计算）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国家级一等奖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/>
          <w:kern w:val="0"/>
          <w:szCs w:val="21"/>
        </w:rPr>
        <w:t>50</w:t>
      </w:r>
      <w:r w:rsidRPr="006E216C">
        <w:rPr>
          <w:rFonts w:ascii="宋体" w:hAnsi="宋体" w:cs="宋体" w:hint="eastAsia"/>
          <w:kern w:val="0"/>
          <w:szCs w:val="21"/>
        </w:rPr>
        <w:t>分，国家级二等奖计</w:t>
      </w:r>
      <w:r w:rsidRPr="006E216C">
        <w:rPr>
          <w:rFonts w:ascii="宋体" w:hAnsi="宋体" w:cs="宋体"/>
          <w:kern w:val="0"/>
          <w:szCs w:val="21"/>
        </w:rPr>
        <w:t>40</w:t>
      </w:r>
      <w:r w:rsidRPr="006E216C">
        <w:rPr>
          <w:rFonts w:ascii="宋体" w:hAnsi="宋体" w:cs="宋体" w:hint="eastAsia"/>
          <w:kern w:val="0"/>
          <w:szCs w:val="21"/>
        </w:rPr>
        <w:t>分，三等奖计</w:t>
      </w:r>
      <w:r w:rsidRPr="006E216C">
        <w:rPr>
          <w:rFonts w:ascii="宋体" w:hAnsi="宋体" w:cs="宋体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分，优胜奖计</w:t>
      </w:r>
      <w:r w:rsidRPr="006E216C">
        <w:rPr>
          <w:rFonts w:ascii="宋体" w:hAnsi="宋体" w:cs="宋体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地区级一等奖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/>
          <w:kern w:val="0"/>
          <w:szCs w:val="21"/>
        </w:rPr>
        <w:t>40</w:t>
      </w:r>
      <w:r w:rsidRPr="006E216C">
        <w:rPr>
          <w:rFonts w:ascii="宋体" w:hAnsi="宋体" w:cs="宋体" w:hint="eastAsia"/>
          <w:kern w:val="0"/>
          <w:szCs w:val="21"/>
        </w:rPr>
        <w:t>分，地区级二等奖计</w:t>
      </w:r>
      <w:r w:rsidRPr="006E216C">
        <w:rPr>
          <w:rFonts w:ascii="宋体" w:hAnsi="宋体" w:cs="宋体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分，三等奖计</w:t>
      </w:r>
      <w:r w:rsidRPr="006E216C">
        <w:rPr>
          <w:rFonts w:ascii="宋体" w:hAnsi="宋体" w:cs="宋体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分，优胜奖计</w:t>
      </w:r>
      <w:r w:rsidRPr="006E216C">
        <w:rPr>
          <w:rFonts w:ascii="宋体" w:hAnsi="宋体" w:cs="宋体"/>
          <w:kern w:val="0"/>
          <w:szCs w:val="21"/>
        </w:rPr>
        <w:t>10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Pr="006E216C" w:rsidRDefault="00B420AD">
      <w:pPr>
        <w:adjustRightInd w:val="0"/>
        <w:spacing w:line="500" w:lineRule="exact"/>
        <w:ind w:firstLineChars="200" w:firstLine="420"/>
        <w:rPr>
          <w:rFonts w:ascii="宋体" w:cs="宋体"/>
          <w:kern w:val="0"/>
          <w:szCs w:val="21"/>
        </w:rPr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省部级一等奖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/>
          <w:kern w:val="0"/>
          <w:szCs w:val="21"/>
        </w:rPr>
        <w:t>30</w:t>
      </w:r>
      <w:r w:rsidRPr="006E216C">
        <w:rPr>
          <w:rFonts w:ascii="宋体" w:hAnsi="宋体" w:cs="宋体" w:hint="eastAsia"/>
          <w:kern w:val="0"/>
          <w:szCs w:val="21"/>
        </w:rPr>
        <w:t>分，省部级二等奖计</w:t>
      </w:r>
      <w:r w:rsidRPr="006E216C">
        <w:rPr>
          <w:rFonts w:ascii="宋体" w:hAnsi="宋体" w:cs="宋体"/>
          <w:kern w:val="0"/>
          <w:szCs w:val="21"/>
        </w:rPr>
        <w:t>20</w:t>
      </w:r>
      <w:r w:rsidRPr="006E216C">
        <w:rPr>
          <w:rFonts w:ascii="宋体" w:hAnsi="宋体" w:cs="宋体" w:hint="eastAsia"/>
          <w:kern w:val="0"/>
          <w:szCs w:val="21"/>
        </w:rPr>
        <w:t>分，三等奖计</w:t>
      </w:r>
      <w:r w:rsidRPr="006E216C">
        <w:rPr>
          <w:rFonts w:ascii="宋体" w:hAnsi="宋体" w:cs="宋体"/>
          <w:kern w:val="0"/>
          <w:szCs w:val="21"/>
        </w:rPr>
        <w:t>10</w:t>
      </w:r>
      <w:r w:rsidRPr="006E216C">
        <w:rPr>
          <w:rFonts w:ascii="宋体" w:hAnsi="宋体" w:cs="宋体" w:hint="eastAsia"/>
          <w:kern w:val="0"/>
          <w:szCs w:val="21"/>
        </w:rPr>
        <w:t>分，优胜奖计</w:t>
      </w:r>
      <w:r w:rsidRPr="006E216C">
        <w:rPr>
          <w:rFonts w:ascii="宋体" w:hAnsi="宋体" w:cs="宋体" w:hint="eastAsia"/>
          <w:kern w:val="0"/>
          <w:szCs w:val="21"/>
        </w:rPr>
        <w:t>7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p w:rsidR="00E151A7" w:rsidRDefault="00B420AD">
      <w:pPr>
        <w:adjustRightInd w:val="0"/>
        <w:spacing w:line="500" w:lineRule="exact"/>
        <w:ind w:firstLineChars="200" w:firstLine="420"/>
      </w:pPr>
      <w:r w:rsidRPr="006E216C">
        <w:rPr>
          <w:rFonts w:ascii="宋体" w:hAnsi="宋体" w:cs="宋体" w:hint="eastAsia"/>
          <w:snapToGrid w:val="0"/>
          <w:kern w:val="0"/>
          <w:szCs w:val="21"/>
        </w:rPr>
        <w:t>校级一等奖</w:t>
      </w:r>
      <w:r w:rsidRPr="006E216C">
        <w:rPr>
          <w:rFonts w:ascii="宋体" w:hAnsi="宋体" w:cs="宋体" w:hint="eastAsia"/>
          <w:kern w:val="0"/>
          <w:szCs w:val="21"/>
        </w:rPr>
        <w:t>计</w:t>
      </w:r>
      <w:r w:rsidRPr="006E216C">
        <w:rPr>
          <w:rFonts w:ascii="宋体" w:hAnsi="宋体" w:cs="宋体" w:hint="eastAsia"/>
          <w:kern w:val="0"/>
          <w:szCs w:val="21"/>
        </w:rPr>
        <w:t>5</w:t>
      </w:r>
      <w:r w:rsidRPr="006E216C">
        <w:rPr>
          <w:rFonts w:ascii="宋体" w:hAnsi="宋体" w:cs="宋体" w:hint="eastAsia"/>
          <w:kern w:val="0"/>
          <w:szCs w:val="21"/>
        </w:rPr>
        <w:t>分，校级二等奖计</w:t>
      </w:r>
      <w:r w:rsidRPr="006E216C">
        <w:rPr>
          <w:rFonts w:ascii="宋体" w:hAnsi="宋体" w:cs="宋体" w:hint="eastAsia"/>
          <w:kern w:val="0"/>
          <w:szCs w:val="21"/>
        </w:rPr>
        <w:t>3</w:t>
      </w:r>
      <w:r w:rsidRPr="006E216C">
        <w:rPr>
          <w:rFonts w:ascii="宋体" w:hAnsi="宋体" w:cs="宋体" w:hint="eastAsia"/>
          <w:kern w:val="0"/>
          <w:szCs w:val="21"/>
        </w:rPr>
        <w:t>分，三等奖计</w:t>
      </w:r>
      <w:r w:rsidRPr="006E216C">
        <w:rPr>
          <w:rFonts w:ascii="宋体" w:hAnsi="宋体" w:cs="宋体" w:hint="eastAsia"/>
          <w:kern w:val="0"/>
          <w:szCs w:val="21"/>
        </w:rPr>
        <w:t>1</w:t>
      </w:r>
      <w:r w:rsidRPr="006E216C">
        <w:rPr>
          <w:rFonts w:ascii="宋体" w:hAnsi="宋体" w:cs="宋体" w:hint="eastAsia"/>
          <w:kern w:val="0"/>
          <w:szCs w:val="21"/>
        </w:rPr>
        <w:t>分。</w:t>
      </w:r>
    </w:p>
    <w:sectPr w:rsidR="00E151A7" w:rsidSect="00E15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0AD" w:rsidRDefault="00B420AD" w:rsidP="006E216C">
      <w:r>
        <w:separator/>
      </w:r>
    </w:p>
  </w:endnote>
  <w:endnote w:type="continuationSeparator" w:id="0">
    <w:p w:rsidR="00B420AD" w:rsidRDefault="00B420AD" w:rsidP="006E2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0AD" w:rsidRDefault="00B420AD" w:rsidP="006E216C">
      <w:r>
        <w:separator/>
      </w:r>
    </w:p>
  </w:footnote>
  <w:footnote w:type="continuationSeparator" w:id="0">
    <w:p w:rsidR="00B420AD" w:rsidRDefault="00B420AD" w:rsidP="006E2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383F0"/>
    <w:multiLevelType w:val="singleLevel"/>
    <w:tmpl w:val="585383F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538444"/>
    <w:multiLevelType w:val="singleLevel"/>
    <w:tmpl w:val="5853844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58538745"/>
    <w:multiLevelType w:val="singleLevel"/>
    <w:tmpl w:val="5853874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66024DF1"/>
    <w:rsid w:val="002A106F"/>
    <w:rsid w:val="00323B43"/>
    <w:rsid w:val="004F7356"/>
    <w:rsid w:val="006E216C"/>
    <w:rsid w:val="00715C9F"/>
    <w:rsid w:val="00727A6E"/>
    <w:rsid w:val="00773F7E"/>
    <w:rsid w:val="0082379B"/>
    <w:rsid w:val="00B420AD"/>
    <w:rsid w:val="00E151A7"/>
    <w:rsid w:val="02C55317"/>
    <w:rsid w:val="03B87BF8"/>
    <w:rsid w:val="06B77107"/>
    <w:rsid w:val="0C2D5379"/>
    <w:rsid w:val="0D985133"/>
    <w:rsid w:val="0EA539B8"/>
    <w:rsid w:val="10A70386"/>
    <w:rsid w:val="12A00D90"/>
    <w:rsid w:val="17740D4A"/>
    <w:rsid w:val="28B32FA7"/>
    <w:rsid w:val="29306B75"/>
    <w:rsid w:val="32E86709"/>
    <w:rsid w:val="372B2D67"/>
    <w:rsid w:val="386601B5"/>
    <w:rsid w:val="38F171ED"/>
    <w:rsid w:val="3BB63C8C"/>
    <w:rsid w:val="3CE9214A"/>
    <w:rsid w:val="42FE40DA"/>
    <w:rsid w:val="452B4BD1"/>
    <w:rsid w:val="46102F20"/>
    <w:rsid w:val="46B94B8D"/>
    <w:rsid w:val="58285BC5"/>
    <w:rsid w:val="622231E4"/>
    <w:rsid w:val="63621073"/>
    <w:rsid w:val="66024DF1"/>
    <w:rsid w:val="670A19BA"/>
    <w:rsid w:val="6C7D6535"/>
    <w:rsid w:val="6D894B07"/>
    <w:rsid w:val="6F7672FB"/>
    <w:rsid w:val="79AD7AB3"/>
    <w:rsid w:val="7CFC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A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2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216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2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216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637</Words>
  <Characters>3634</Characters>
  <Application>Microsoft Office Word</Application>
  <DocSecurity>0</DocSecurity>
  <Lines>30</Lines>
  <Paragraphs>8</Paragraphs>
  <ScaleCrop>false</ScaleCrop>
  <Company>Microsoft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英语系研究生国家奖学金评定细则</dc:title>
  <dc:creator>704</dc:creator>
  <cp:lastModifiedBy>asus</cp:lastModifiedBy>
  <cp:revision>4</cp:revision>
  <dcterms:created xsi:type="dcterms:W3CDTF">2016-12-20T07:36:00Z</dcterms:created>
  <dcterms:modified xsi:type="dcterms:W3CDTF">2019-12-19T04:20:00Z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