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9C" w:rsidRDefault="00997D9C" w:rsidP="00997D9C">
      <w:pPr>
        <w:widowControl/>
        <w:spacing w:before="225" w:after="225" w:line="480" w:lineRule="exact"/>
        <w:jc w:val="center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  <w:r w:rsidRPr="00997D9C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李克强</w:t>
      </w:r>
      <w:r w:rsidR="00105CA7" w:rsidRPr="00997D9C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总理在清华北大的20句话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创新既要靠自己的力量，又要吸收外来先进经验、成果和理念。正如清华校歌里所说的“中西荟萃”。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2：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院校之间、院校和科研机构之间要打破门户界限，形成合力。只有协同才能更好激发创新。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3：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中国正处在城镇</w:t>
      </w:r>
      <w:proofErr w:type="gramStart"/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化快速</w:t>
      </w:r>
      <w:proofErr w:type="gramEnd"/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进程中，需要大批建筑人才。你们今天学好本领，将来建筑中国、建设中国。 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4：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清华的校训是“自强不息、厚德载物”。《易经》里“自强不息”前有“天行健”，指天在不停运转，君子要自强不息;“厚德载物”前有“地势坤”，地势起伏能容纳万物，所以你们走向社会要致力于追求公平正义和包容发展。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5：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科研“人头费”不要管得太死，否则很难吸引一流人才。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6：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给教学和科研人员更多经费使用权，更多创新成果使用、处置和收益权，更好调动广大知识分子的积极性和创造性。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7：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数学是自然科学皇冠上的明珠。我们需要一批人静下心来甘于坐“冷板凳”，把板凳坐热。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8：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天下大事必作于细。像我们吃饭菜，你知道它做得好与不好，往往在细微末节当中。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9：</w:t>
      </w:r>
      <w:proofErr w:type="gramStart"/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简除烦苛</w:t>
      </w:r>
      <w:proofErr w:type="gramEnd"/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，给学校更大办学自主权。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10：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要加快推进高等教育领域“放、管、服”改革。凡高校能够依法自主管理的，相关行政审批权该下放的下放，要抓紧修改或废止不合时宜的行政法规和政策文件，破除制约学校发展的不合理束缚。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11：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教育是国家发展的基础，关系民族的未来，高水平教育是国家综合竞争力的重要体现。世界经济强国，无一不是教育强国。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12：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中华文明几千年生生不息，根本在于重视教育。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13：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当今世界各国的竞争，实际上是创新的竞争。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lastRenderedPageBreak/>
        <w:t>14：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注重培养学生创新特别是原始创新意识，开展启发式、讨论式、探究式教学，激发他们丰富的想象力。　　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15：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注重增强学生实践能力，培育工匠精神，</w:t>
      </w:r>
      <w:proofErr w:type="gramStart"/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践行</w:t>
      </w:r>
      <w:proofErr w:type="gramEnd"/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知行合一。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16：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注重推动教育公平，继续对农村和贫困地区学生上重点大学实行倾斜，让更多困难家庭孩子能够受到良好教育，在平等竞争中拥有上升通道。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17：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当前要抓紧出台促进世界一流学科建设的具体措施，在政策和资金上给予精准支持。　　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18：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我上北大的时候，老教授住的是燕南园的两层小楼，学校的校长、党委书记住在朗润园都是一般公寓。</w:t>
      </w:r>
    </w:p>
    <w:p w:rsidR="00997D9C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19：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我们一定要有这样的胸怀，积极提携后进，为青年教师施展才华提供舞台，帮助他们解决实际困难，形成青蓝相继、人才辈出的局面。</w:t>
      </w:r>
    </w:p>
    <w:p w:rsidR="00105CA7" w:rsidRPr="00105CA7" w:rsidRDefault="00105CA7" w:rsidP="00997D9C">
      <w:pPr>
        <w:widowControl/>
        <w:spacing w:before="225" w:after="225" w:line="48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bookmarkStart w:id="0" w:name="_GoBack"/>
      <w:bookmarkEnd w:id="0"/>
      <w:r w:rsidRPr="00105CA7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20：</w:t>
      </w:r>
      <w:r w:rsidRPr="00105CA7">
        <w:rPr>
          <w:rFonts w:ascii="微软雅黑" w:eastAsia="微软雅黑" w:hAnsi="微软雅黑" w:cs="宋体" w:hint="eastAsia"/>
          <w:color w:val="000000"/>
          <w:kern w:val="0"/>
          <w:szCs w:val="21"/>
        </w:rPr>
        <w:t>大学不仅是推动国家发展的动力，也是推进社会进步的力量。</w:t>
      </w:r>
    </w:p>
    <w:p w:rsidR="00324041" w:rsidRPr="00105CA7" w:rsidRDefault="00324041" w:rsidP="00997D9C">
      <w:pPr>
        <w:spacing w:line="480" w:lineRule="exact"/>
        <w:jc w:val="left"/>
        <w:rPr>
          <w:szCs w:val="21"/>
        </w:rPr>
      </w:pPr>
    </w:p>
    <w:sectPr w:rsidR="00324041" w:rsidRPr="00105CA7" w:rsidSect="00105CA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8F"/>
    <w:rsid w:val="00105CA7"/>
    <w:rsid w:val="00324041"/>
    <w:rsid w:val="003C398F"/>
    <w:rsid w:val="0099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E3FCD"/>
  <w15:chartTrackingRefBased/>
  <w15:docId w15:val="{E9BFBA26-6B3C-471E-BE8B-F992E566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8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4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7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ThinkVision</dc:creator>
  <cp:keywords/>
  <dc:description/>
  <cp:lastModifiedBy>ThinkVision</cp:lastModifiedBy>
  <cp:revision>3</cp:revision>
  <dcterms:created xsi:type="dcterms:W3CDTF">2016-04-20T01:45:00Z</dcterms:created>
  <dcterms:modified xsi:type="dcterms:W3CDTF">2016-05-11T03:10:00Z</dcterms:modified>
</cp:coreProperties>
</file>