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eastAsia="黑体" w:cs="宋体"/>
          <w:b/>
          <w:color w:val="000000"/>
          <w:kern w:val="0"/>
          <w:sz w:val="30"/>
          <w:szCs w:val="30"/>
        </w:rPr>
        <w:t>英语系20级MA硕士研究生毕业论文中期答辩日程安排</w:t>
      </w:r>
    </w:p>
    <w:p>
      <w:pPr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b/>
          <w:color w:val="000000"/>
          <w:kern w:val="0"/>
          <w:sz w:val="24"/>
        </w:rPr>
        <w:t xml:space="preserve">时间：    </w:t>
      </w:r>
      <w:r>
        <w:rPr>
          <w:rFonts w:hint="eastAsia" w:ascii="宋体" w:cs="宋体"/>
          <w:color w:val="000000"/>
          <w:kern w:val="0"/>
          <w:sz w:val="24"/>
        </w:rPr>
        <w:t>2022年6月24日13:30-17：00</w:t>
      </w:r>
    </w:p>
    <w:p>
      <w:pPr>
        <w:ind w:left="1205" w:hanging="1205" w:hangingChars="500"/>
        <w:rPr>
          <w:rFonts w:ascii="宋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b/>
          <w:color w:val="000000"/>
          <w:kern w:val="0"/>
          <w:sz w:val="24"/>
        </w:rPr>
        <w:t>参加人员：</w:t>
      </w:r>
      <w:r>
        <w:rPr>
          <w:rFonts w:hint="eastAsia" w:ascii="宋体" w:cs="宋体"/>
          <w:color w:val="000000"/>
          <w:kern w:val="0"/>
          <w:sz w:val="24"/>
        </w:rPr>
        <w:t>硕士生导师，英语专业20级MA硕士研究生，英语系答辩秘书</w:t>
      </w:r>
    </w:p>
    <w:p>
      <w:pPr>
        <w:rPr>
          <w:rFonts w:ascii="宋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b/>
          <w:color w:val="000000"/>
          <w:kern w:val="0"/>
          <w:sz w:val="24"/>
        </w:rPr>
        <w:t>地点：    腾讯会议</w:t>
      </w:r>
    </w:p>
    <w:p>
      <w:pPr>
        <w:ind w:firstLine="5708" w:firstLineChars="2369"/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ind w:firstLine="5708" w:firstLineChars="2369"/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ind w:firstLine="5708" w:firstLineChars="2369"/>
        <w:rPr>
          <w:rFonts w:ascii="黑体" w:eastAsia="黑体" w:cs="宋体"/>
          <w:b/>
          <w:color w:val="000000"/>
          <w:kern w:val="0"/>
          <w:sz w:val="24"/>
        </w:rPr>
      </w:pPr>
      <w:r>
        <w:rPr>
          <w:rFonts w:hint="eastAsia" w:ascii="黑体" w:eastAsia="黑体" w:cs="宋体"/>
          <w:b/>
          <w:color w:val="000000"/>
          <w:kern w:val="0"/>
          <w:sz w:val="24"/>
        </w:rPr>
        <w:t>会议流程</w:t>
      </w:r>
    </w:p>
    <w:p>
      <w:pPr>
        <w:ind w:firstLine="5708" w:firstLineChars="2369"/>
        <w:rPr>
          <w:rFonts w:ascii="黑体" w:eastAsia="黑体" w:cs="宋体"/>
          <w:b/>
          <w:color w:val="000000"/>
          <w:kern w:val="0"/>
          <w:sz w:val="24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公布答辩相关流程。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研究生分组答辩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研究生作presentation，7分钟。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硕士导师提问，10分钟。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答辩委员会总结答辩情况，讨论答辩结果。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hint="eastAsia" w:ascii="宋体" w:hAnsi="Times New Roman" w:cs="宋体"/>
          <w:color w:val="000000"/>
          <w:kern w:val="0"/>
          <w:sz w:val="24"/>
          <w:szCs w:val="24"/>
        </w:rPr>
        <w:t>公布答辩结果，研究生按修改意见修改论文并继续撰写工作。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                                              </w:t>
      </w: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</w:p>
    <w:p>
      <w:pPr>
        <w:ind w:firstLine="420"/>
        <w:jc w:val="center"/>
        <w:rPr>
          <w:rFonts w:ascii="宋体" w:hAnsi="宋体" w:cs="宋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  <w:bookmarkStart w:id="0" w:name="OLE_LINK1"/>
      <w:r>
        <w:rPr>
          <w:rFonts w:hint="eastAsia" w:ascii="黑体" w:eastAsia="黑体" w:cs="宋体"/>
          <w:b/>
          <w:color w:val="000000"/>
          <w:kern w:val="0"/>
          <w:sz w:val="30"/>
          <w:szCs w:val="30"/>
        </w:rPr>
        <w:t>第一答辩组（文学组）</w:t>
      </w:r>
    </w:p>
    <w:p>
      <w:pPr>
        <w:spacing w:line="360" w:lineRule="auto"/>
        <w:ind w:left="1446" w:right="960" w:hanging="1446" w:hangingChars="6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地点：腾讯会议 989 957 3506</w:t>
      </w:r>
    </w:p>
    <w:p>
      <w:pPr>
        <w:spacing w:line="360" w:lineRule="auto"/>
        <w:ind w:left="1446" w:right="960" w:hanging="1446" w:hangingChars="6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时间：</w:t>
      </w:r>
      <w:r>
        <w:rPr>
          <w:rFonts w:hint="eastAsia" w:ascii="宋体" w:cs="宋体"/>
          <w:color w:val="000000"/>
          <w:kern w:val="0"/>
          <w:sz w:val="24"/>
        </w:rPr>
        <w:t>2022年6月24日13:30-14：30</w:t>
      </w:r>
    </w:p>
    <w:bookmarkEnd w:id="0"/>
    <w:p>
      <w:pPr>
        <w:spacing w:line="360" w:lineRule="auto"/>
        <w:ind w:left="1446" w:right="960" w:hanging="1446" w:hangingChars="600"/>
        <w:rPr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学生： 1</w:t>
      </w:r>
      <w:r>
        <w:rPr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 xml:space="preserve"> 姜浩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 xml:space="preserve">. </w:t>
      </w:r>
      <w:r>
        <w:rPr>
          <w:rFonts w:hint="eastAsia"/>
          <w:color w:val="000000"/>
          <w:sz w:val="24"/>
        </w:rPr>
        <w:t xml:space="preserve">李博宇   3. 王梦婷    </w:t>
      </w:r>
    </w:p>
    <w:p>
      <w:pPr>
        <w:spacing w:line="360" w:lineRule="auto"/>
        <w:ind w:left="1446" w:right="960" w:hanging="1446" w:hangingChars="6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答辩委员会成员：</w:t>
      </w:r>
      <w:r>
        <w:rPr>
          <w:rFonts w:hint="eastAsia" w:ascii="宋体" w:hAnsi="宋体" w:cs="宋体"/>
          <w:bCs/>
          <w:color w:val="000000"/>
          <w:sz w:val="24"/>
        </w:rPr>
        <w:t xml:space="preserve"> 甄艳华教授      郭红教授     康晓芸副教授       刘云秋副教授        田旭副教授  </w:t>
      </w:r>
    </w:p>
    <w:p>
      <w:pPr>
        <w:spacing w:line="360" w:lineRule="auto"/>
        <w:ind w:right="96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答辩秘书：</w:t>
      </w:r>
      <w:r>
        <w:rPr>
          <w:rFonts w:hint="eastAsia" w:ascii="宋体" w:hAnsi="宋体" w:cs="宋体"/>
          <w:bCs/>
          <w:color w:val="000000"/>
          <w:sz w:val="24"/>
        </w:rPr>
        <w:t xml:space="preserve"> 徐丹 </w:t>
      </w:r>
    </w:p>
    <w:p>
      <w:pPr>
        <w:spacing w:line="360" w:lineRule="auto"/>
        <w:ind w:right="960"/>
        <w:rPr>
          <w:rFonts w:ascii="宋体" w:hAnsi="宋体" w:cs="宋体"/>
          <w:bCs/>
          <w:color w:val="000000"/>
          <w:sz w:val="24"/>
        </w:rPr>
      </w:pPr>
    </w:p>
    <w:p>
      <w:pPr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eastAsia="黑体" w:cs="宋体"/>
          <w:b/>
          <w:color w:val="000000"/>
          <w:kern w:val="0"/>
          <w:sz w:val="30"/>
          <w:szCs w:val="30"/>
        </w:rPr>
        <w:t>第一答辩组论文题目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88"/>
        <w:gridCol w:w="1258"/>
        <w:gridCol w:w="10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报告人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0904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姜浩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郭红</w:t>
            </w:r>
          </w:p>
        </w:tc>
        <w:tc>
          <w:tcPr>
            <w:tcW w:w="10904" w:type="dxa"/>
          </w:tcPr>
          <w:p>
            <w:pPr>
              <w:ind w:left="1205" w:hanging="1205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A Traumatic Interpretation of </w:t>
            </w:r>
            <w:r>
              <w:rPr>
                <w:b/>
                <w:bCs/>
                <w:i/>
                <w:iCs/>
                <w:color w:val="000000"/>
                <w:kern w:val="0"/>
                <w:sz w:val="24"/>
              </w:rPr>
              <w:t>Breakfast of Champions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from the Perspective of Personality Theory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基于人格理论视角对《冠军早餐》人物的创伤性解读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李博宇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甄艳华</w:t>
            </w:r>
          </w:p>
        </w:tc>
        <w:tc>
          <w:tcPr>
            <w:tcW w:w="10904" w:type="dxa"/>
          </w:tcPr>
          <w:p>
            <w:pPr>
              <w:ind w:left="1205" w:hanging="1205" w:hangingChars="50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An Interpretation of </w:t>
            </w:r>
            <w:r>
              <w:rPr>
                <w:b/>
                <w:bCs/>
                <w:i/>
                <w:iCs/>
                <w:color w:val="000000"/>
                <w:kern w:val="0"/>
                <w:sz w:val="24"/>
              </w:rPr>
              <w:t xml:space="preserve">Great Expectations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from the Perspective of Ecocriticism 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生态批评视阈下《远大前程》的解读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王梦婷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甄艳华</w:t>
            </w:r>
          </w:p>
        </w:tc>
        <w:tc>
          <w:tcPr>
            <w:tcW w:w="10904" w:type="dxa"/>
          </w:tcPr>
          <w:p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An Eco-Feminist Study on Conflict and Harmony in </w:t>
            </w:r>
            <w:r>
              <w:rPr>
                <w:b/>
                <w:bCs/>
                <w:sz w:val="24"/>
              </w:rPr>
              <w:t>Gaskell’s</w:t>
            </w:r>
            <w:r>
              <w:rPr>
                <w:rFonts w:hint="eastAsia"/>
                <w:b/>
                <w:bCs/>
                <w:i/>
                <w:iCs/>
                <w:sz w:val="24"/>
              </w:rPr>
              <w:t xml:space="preserve"> Mary Barton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盖斯凯尔《玛丽</w:t>
            </w:r>
            <w:r>
              <w:rPr>
                <w:rFonts w:hint="eastAsia" w:ascii="宋体" w:hAnsi="宋体"/>
                <w:sz w:val="24"/>
              </w:rPr>
              <w:t>·</w:t>
            </w:r>
            <w:r>
              <w:rPr>
                <w:rFonts w:hint="eastAsia"/>
                <w:sz w:val="24"/>
              </w:rPr>
              <w:t>巴顿》中冲突与和谐的生态女性主义研究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04" w:type="dxa"/>
          </w:tcPr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</w:p>
    <w:p>
      <w:pPr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eastAsia="黑体" w:cs="宋体"/>
          <w:b/>
          <w:color w:val="000000"/>
          <w:kern w:val="0"/>
          <w:sz w:val="30"/>
          <w:szCs w:val="30"/>
        </w:rPr>
        <w:t>第二答辩组（语言学+翻译组）</w:t>
      </w:r>
    </w:p>
    <w:p>
      <w:pPr>
        <w:spacing w:line="360" w:lineRule="auto"/>
        <w:ind w:left="1446" w:right="960" w:hanging="1446" w:hangingChars="6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地点：腾讯会议 375-508-3266</w:t>
      </w:r>
    </w:p>
    <w:p>
      <w:pPr>
        <w:spacing w:line="360" w:lineRule="auto"/>
        <w:ind w:left="1446" w:right="960" w:hanging="1446" w:hangingChars="6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时间：</w:t>
      </w:r>
      <w:r>
        <w:rPr>
          <w:rFonts w:hint="eastAsia" w:ascii="宋体" w:cs="宋体"/>
          <w:color w:val="000000"/>
          <w:kern w:val="0"/>
          <w:sz w:val="24"/>
        </w:rPr>
        <w:t>2022年6月24日 13:30-16：30</w:t>
      </w:r>
    </w:p>
    <w:p>
      <w:pPr>
        <w:spacing w:line="360" w:lineRule="auto"/>
        <w:ind w:left="1446" w:right="960" w:hanging="1446" w:hangingChars="600"/>
        <w:rPr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 xml:space="preserve">学生： </w:t>
      </w:r>
      <w:r>
        <w:rPr>
          <w:color w:val="000000"/>
          <w:sz w:val="24"/>
        </w:rPr>
        <w:t xml:space="preserve">1. </w:t>
      </w:r>
      <w:r>
        <w:rPr>
          <w:rFonts w:hint="eastAsia"/>
          <w:color w:val="000000"/>
          <w:sz w:val="24"/>
        </w:rPr>
        <w:t>付楚涵    2</w:t>
      </w:r>
      <w:r>
        <w:rPr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 xml:space="preserve"> 邵蓝仪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 xml:space="preserve"> 王铭浩    4. 魏巍       5. 徐鑫       6. 臧瑜        </w:t>
      </w:r>
    </w:p>
    <w:p>
      <w:pPr>
        <w:spacing w:line="360" w:lineRule="auto"/>
        <w:ind w:left="1446" w:right="960" w:hanging="1446" w:hangingChars="6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答辩委员会成员：</w:t>
      </w:r>
      <w:r>
        <w:rPr>
          <w:rFonts w:hint="eastAsia" w:ascii="宋体" w:hAnsi="宋体" w:cs="宋体"/>
          <w:bCs/>
          <w:color w:val="000000"/>
          <w:sz w:val="24"/>
        </w:rPr>
        <w:t xml:space="preserve"> 高英祺教授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000000"/>
          <w:sz w:val="24"/>
        </w:rPr>
        <w:t xml:space="preserve">郎非教授  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</w:rPr>
        <w:t xml:space="preserve">   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 xml:space="preserve">邹春玲教授     </w:t>
      </w:r>
      <w:r>
        <w:rPr>
          <w:rFonts w:hint="eastAsia" w:ascii="宋体" w:hAnsi="宋体" w:cs="宋体"/>
          <w:bCs/>
          <w:color w:val="000000"/>
          <w:sz w:val="24"/>
        </w:rPr>
        <w:t xml:space="preserve"> 庞宝坤教授       彭兵转教授    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</w:rPr>
        <w:t xml:space="preserve"> 周荣教授  </w:t>
      </w:r>
    </w:p>
    <w:p>
      <w:pPr>
        <w:spacing w:line="360" w:lineRule="auto"/>
        <w:ind w:right="960"/>
        <w:rPr>
          <w:rFonts w:asci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24"/>
        </w:rPr>
        <w:t>答辩秘书：</w:t>
      </w:r>
      <w:r>
        <w:rPr>
          <w:rFonts w:hint="eastAsia" w:ascii="宋体" w:hAnsi="宋体" w:cs="宋体"/>
          <w:bCs/>
          <w:color w:val="000000"/>
          <w:sz w:val="24"/>
        </w:rPr>
        <w:t xml:space="preserve"> 杜鑫</w:t>
      </w:r>
    </w:p>
    <w:p>
      <w:pPr>
        <w:jc w:val="center"/>
        <w:rPr>
          <w:rFonts w:asci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eastAsia="黑体" w:cs="宋体"/>
          <w:b/>
          <w:color w:val="000000"/>
          <w:kern w:val="0"/>
          <w:sz w:val="30"/>
          <w:szCs w:val="30"/>
        </w:rPr>
        <w:t>第二答辩组论文题目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88"/>
        <w:gridCol w:w="1258"/>
        <w:gridCol w:w="10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报告人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0904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付楚涵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周荣</w:t>
            </w:r>
          </w:p>
        </w:tc>
        <w:tc>
          <w:tcPr>
            <w:tcW w:w="10904" w:type="dxa"/>
          </w:tcPr>
          <w:p>
            <w:pPr>
              <w:ind w:left="1205" w:hanging="1205" w:hangingChars="50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A Study on the English Chunk Recognition Mechanism for Polytechnic College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S</w:t>
            </w:r>
            <w:r>
              <w:rPr>
                <w:b/>
                <w:bCs/>
                <w:color w:val="000000"/>
                <w:kern w:val="0"/>
                <w:sz w:val="24"/>
              </w:rPr>
              <w:t>tudents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理工类院校本科生英语语块识别机制研究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邵蓝仪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cs="宋体"/>
                <w:color w:val="000000"/>
                <w:kern w:val="0"/>
                <w:sz w:val="24"/>
              </w:rPr>
              <w:t>邹春玲</w:t>
            </w:r>
          </w:p>
        </w:tc>
        <w:tc>
          <w:tcPr>
            <w:tcW w:w="10904" w:type="dxa"/>
          </w:tcPr>
          <w:p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An Analysis of Multimodal Cognition in Linguistic Landscape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语言景观的多模态认知分析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王铭浩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庞宝坤</w:t>
            </w:r>
          </w:p>
        </w:tc>
        <w:tc>
          <w:tcPr>
            <w:tcW w:w="10904" w:type="dxa"/>
          </w:tcPr>
          <w:p>
            <w:pPr>
              <w:ind w:left="1205" w:hanging="1205" w:hangingChars="50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Study on ChenYaoguang's Translation of </w:t>
            </w:r>
            <w:r>
              <w:rPr>
                <w:rFonts w:hint="eastAsia"/>
                <w:b/>
                <w:bCs/>
                <w:i/>
                <w:iCs/>
                <w:color w:val="000000"/>
                <w:kern w:val="0"/>
                <w:sz w:val="24"/>
              </w:rPr>
              <w:t xml:space="preserve">Murder of the Oriental Express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from Relevance Theory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关联理论视域下《东方快车谋杀案》陈尧光译本翻译策略研究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魏巍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彭兵转</w:t>
            </w:r>
          </w:p>
        </w:tc>
        <w:tc>
          <w:tcPr>
            <w:tcW w:w="10904" w:type="dxa"/>
          </w:tcPr>
          <w:p>
            <w:pPr>
              <w:ind w:left="1104" w:hanging="1104" w:hangingChars="50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 xml:space="preserve">Subjectivity of </w:t>
            </w:r>
            <w:r>
              <w:rPr>
                <w:b/>
                <w:bCs/>
                <w:sz w:val="22"/>
                <w:szCs w:val="28"/>
              </w:rPr>
              <w:t xml:space="preserve">Chinese </w:t>
            </w:r>
            <w:r>
              <w:rPr>
                <w:rFonts w:hint="eastAsia"/>
                <w:b/>
                <w:bCs/>
                <w:sz w:val="22"/>
                <w:szCs w:val="28"/>
              </w:rPr>
              <w:t>Anti-epidemic Discourse from the Perspective of Modality</w:t>
            </w:r>
          </w:p>
          <w:p>
            <w:pPr>
              <w:ind w:left="1200" w:hanging="1200" w:hangingChars="50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从情态看中国抗疫话语的主观性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徐鑫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高英祺</w:t>
            </w:r>
          </w:p>
        </w:tc>
        <w:tc>
          <w:tcPr>
            <w:tcW w:w="10904" w:type="dxa"/>
          </w:tcPr>
          <w:p>
            <w:pPr>
              <w:ind w:left="1205" w:hanging="1205" w:hangingChars="500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A Study on C-E Translation of</w:t>
            </w:r>
            <w:r>
              <w:rPr>
                <w:b/>
                <w:bCs/>
                <w:i/>
                <w:iCs/>
                <w:sz w:val="24"/>
                <w:szCs w:val="32"/>
              </w:rPr>
              <w:t xml:space="preserve"> Sweet Orange Tree</w:t>
            </w:r>
            <w:r>
              <w:rPr>
                <w:b/>
                <w:bCs/>
                <w:sz w:val="24"/>
                <w:szCs w:val="32"/>
              </w:rPr>
              <w:t xml:space="preserve"> from the Perspective of Relevance</w:t>
            </w:r>
            <w:r>
              <w:rPr>
                <w:rFonts w:hint="eastAsia"/>
                <w:b/>
                <w:bCs/>
                <w:sz w:val="24"/>
                <w:szCs w:val="32"/>
              </w:rPr>
              <w:t>Translation</w:t>
            </w:r>
            <w:r>
              <w:rPr>
                <w:b/>
                <w:bCs/>
                <w:sz w:val="24"/>
                <w:szCs w:val="32"/>
              </w:rPr>
              <w:t xml:space="preserve"> Theory</w:t>
            </w:r>
          </w:p>
          <w:p>
            <w:pPr>
              <w:ind w:left="1205" w:hanging="1205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32"/>
              </w:rPr>
              <w:t>关联翻译理论视角下《甜橙树》英译研究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臧瑜</w:t>
            </w:r>
          </w:p>
        </w:tc>
        <w:tc>
          <w:tcPr>
            <w:tcW w:w="1258" w:type="dxa"/>
          </w:tcPr>
          <w:p>
            <w:pPr>
              <w:spacing w:line="480" w:lineRule="auto"/>
              <w:ind w:left="1200" w:hanging="1200" w:hangingChars="5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郎非</w:t>
            </w:r>
          </w:p>
        </w:tc>
        <w:tc>
          <w:tcPr>
            <w:tcW w:w="10904" w:type="dxa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Study on the Evaluation Mechanism Of College English Online Learning</w:t>
            </w:r>
            <w:r>
              <w:rPr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ind w:left="1200" w:hanging="1200" w:hangingChars="5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大学生英语在线学习评价机制研究</w:t>
            </w:r>
          </w:p>
        </w:tc>
      </w:tr>
    </w:tbl>
    <w:p>
      <w:pPr>
        <w:rPr>
          <w:rFonts w:ascii="黑体" w:eastAsia="黑体" w:cs="宋体"/>
          <w:b/>
          <w:color w:val="000000"/>
          <w:kern w:val="0"/>
          <w:sz w:val="16"/>
          <w:szCs w:val="16"/>
        </w:rPr>
      </w:pPr>
    </w:p>
    <w:sectPr>
      <w:pgSz w:w="16838" w:h="11906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84235"/>
    <w:multiLevelType w:val="multilevel"/>
    <w:tmpl w:val="2BD8423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3F24D6"/>
    <w:rsid w:val="000D2579"/>
    <w:rsid w:val="00142D6F"/>
    <w:rsid w:val="00175CDB"/>
    <w:rsid w:val="00193D95"/>
    <w:rsid w:val="00211AE4"/>
    <w:rsid w:val="00226566"/>
    <w:rsid w:val="00255609"/>
    <w:rsid w:val="00265333"/>
    <w:rsid w:val="002B3F76"/>
    <w:rsid w:val="002C0C73"/>
    <w:rsid w:val="002E0921"/>
    <w:rsid w:val="002E0FC1"/>
    <w:rsid w:val="002F2551"/>
    <w:rsid w:val="003078FC"/>
    <w:rsid w:val="00365D20"/>
    <w:rsid w:val="00387F41"/>
    <w:rsid w:val="00393E25"/>
    <w:rsid w:val="003F24D6"/>
    <w:rsid w:val="003F3EF1"/>
    <w:rsid w:val="0042478B"/>
    <w:rsid w:val="00434047"/>
    <w:rsid w:val="00454803"/>
    <w:rsid w:val="004F7303"/>
    <w:rsid w:val="005205E7"/>
    <w:rsid w:val="0055192C"/>
    <w:rsid w:val="0062684A"/>
    <w:rsid w:val="00652D70"/>
    <w:rsid w:val="00666BBD"/>
    <w:rsid w:val="00697CFD"/>
    <w:rsid w:val="006B2DD3"/>
    <w:rsid w:val="006C0917"/>
    <w:rsid w:val="006D611E"/>
    <w:rsid w:val="00711056"/>
    <w:rsid w:val="00712295"/>
    <w:rsid w:val="007126FF"/>
    <w:rsid w:val="00731632"/>
    <w:rsid w:val="00764FB6"/>
    <w:rsid w:val="00791AA6"/>
    <w:rsid w:val="007D4EB8"/>
    <w:rsid w:val="00841539"/>
    <w:rsid w:val="00860717"/>
    <w:rsid w:val="00920DEC"/>
    <w:rsid w:val="0093601F"/>
    <w:rsid w:val="00977CE1"/>
    <w:rsid w:val="009942DF"/>
    <w:rsid w:val="00997FE0"/>
    <w:rsid w:val="009A59B4"/>
    <w:rsid w:val="00A40740"/>
    <w:rsid w:val="00A47414"/>
    <w:rsid w:val="00AB4089"/>
    <w:rsid w:val="00B70DCE"/>
    <w:rsid w:val="00B73B51"/>
    <w:rsid w:val="00B92B8F"/>
    <w:rsid w:val="00C55392"/>
    <w:rsid w:val="00D1757D"/>
    <w:rsid w:val="00D51478"/>
    <w:rsid w:val="00DE278F"/>
    <w:rsid w:val="00E2230C"/>
    <w:rsid w:val="00E45DC8"/>
    <w:rsid w:val="00E52D3D"/>
    <w:rsid w:val="00ED32BB"/>
    <w:rsid w:val="00EF06FD"/>
    <w:rsid w:val="00F953DB"/>
    <w:rsid w:val="00FA28B2"/>
    <w:rsid w:val="00FE4783"/>
    <w:rsid w:val="030059B6"/>
    <w:rsid w:val="05704F20"/>
    <w:rsid w:val="0858227F"/>
    <w:rsid w:val="095E56D1"/>
    <w:rsid w:val="099803C1"/>
    <w:rsid w:val="0B8E7412"/>
    <w:rsid w:val="0EF05DC5"/>
    <w:rsid w:val="1148542D"/>
    <w:rsid w:val="143F3256"/>
    <w:rsid w:val="159D5775"/>
    <w:rsid w:val="15B36075"/>
    <w:rsid w:val="16125F16"/>
    <w:rsid w:val="1649755A"/>
    <w:rsid w:val="18CF1AB8"/>
    <w:rsid w:val="19081D0A"/>
    <w:rsid w:val="1A6B5E42"/>
    <w:rsid w:val="1C6C5EA1"/>
    <w:rsid w:val="1CCC4B92"/>
    <w:rsid w:val="1CF51B4A"/>
    <w:rsid w:val="1E3D087F"/>
    <w:rsid w:val="20275B62"/>
    <w:rsid w:val="22A9575A"/>
    <w:rsid w:val="24066BDB"/>
    <w:rsid w:val="25900E53"/>
    <w:rsid w:val="25AD72C5"/>
    <w:rsid w:val="25BA1199"/>
    <w:rsid w:val="27852574"/>
    <w:rsid w:val="29177517"/>
    <w:rsid w:val="291A38EE"/>
    <w:rsid w:val="291B37AE"/>
    <w:rsid w:val="29B26538"/>
    <w:rsid w:val="2AA03FD0"/>
    <w:rsid w:val="2D9810B4"/>
    <w:rsid w:val="30114015"/>
    <w:rsid w:val="33006108"/>
    <w:rsid w:val="33466BA2"/>
    <w:rsid w:val="33EE2EB7"/>
    <w:rsid w:val="341F13D6"/>
    <w:rsid w:val="34296AF7"/>
    <w:rsid w:val="35E142B9"/>
    <w:rsid w:val="3E5B09A9"/>
    <w:rsid w:val="3EFF65EB"/>
    <w:rsid w:val="401D08DE"/>
    <w:rsid w:val="457F35CB"/>
    <w:rsid w:val="462F643E"/>
    <w:rsid w:val="476711D7"/>
    <w:rsid w:val="47BE31A6"/>
    <w:rsid w:val="4AA528AC"/>
    <w:rsid w:val="4C8C7CDA"/>
    <w:rsid w:val="4D007DBC"/>
    <w:rsid w:val="50460E5B"/>
    <w:rsid w:val="51B57FBF"/>
    <w:rsid w:val="51E01A86"/>
    <w:rsid w:val="540878F6"/>
    <w:rsid w:val="55C82236"/>
    <w:rsid w:val="59DD570D"/>
    <w:rsid w:val="5A006156"/>
    <w:rsid w:val="5C9B365E"/>
    <w:rsid w:val="5E930A90"/>
    <w:rsid w:val="5EFD23AE"/>
    <w:rsid w:val="61D85FC1"/>
    <w:rsid w:val="624F09AF"/>
    <w:rsid w:val="62FB4A04"/>
    <w:rsid w:val="657C7974"/>
    <w:rsid w:val="69794D27"/>
    <w:rsid w:val="6EF00B7A"/>
    <w:rsid w:val="756E770A"/>
    <w:rsid w:val="759C3F58"/>
    <w:rsid w:val="76DF266D"/>
    <w:rsid w:val="78803B16"/>
    <w:rsid w:val="78924D1A"/>
    <w:rsid w:val="78B467B5"/>
    <w:rsid w:val="7A5C1D8F"/>
    <w:rsid w:val="7BBF52A1"/>
    <w:rsid w:val="7BD16442"/>
    <w:rsid w:val="7E3239CA"/>
    <w:rsid w:val="7EC41A6A"/>
    <w:rsid w:val="7F7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uiPriority w:val="0"/>
    <w:rPr>
      <w:kern w:val="2"/>
      <w:sz w:val="21"/>
      <w:szCs w:val="24"/>
    </w:rPr>
  </w:style>
  <w:style w:type="character" w:customStyle="1" w:styleId="10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字符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710</Words>
  <Characters>1315</Characters>
  <Lines>12</Lines>
  <Paragraphs>3</Paragraphs>
  <TotalTime>2</TotalTime>
  <ScaleCrop>false</ScaleCrop>
  <LinksUpToDate>false</LinksUpToDate>
  <CharactersWithSpaces>1623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2013-03-06T06:14:00Z</dcterms:created>
  <dc:creator>雨林木风</dc:creator>
  <cp:lastModifiedBy>暖妈</cp:lastModifiedBy>
  <cp:lastPrinted>2018-12-14T04:13:00Z</cp:lastPrinted>
  <dcterms:modified xsi:type="dcterms:W3CDTF">2022-06-22T01:11:18Z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685A1411DC124FE4B21D928B8BF32BBE</vt:lpwstr>
  </property>
</Properties>
</file>